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E0781" w14:textId="77777777" w:rsidR="00A519D5" w:rsidRDefault="00381DDD" w:rsidP="00FE117E">
      <w:pPr>
        <w:spacing w:after="2849" w:line="259" w:lineRule="auto"/>
        <w:ind w:left="-260" w:right="-1087" w:firstLine="0"/>
        <w:jc w:val="left"/>
      </w:pPr>
      <w:r>
        <w:rPr>
          <w:noProof/>
        </w:rPr>
        <mc:AlternateContent>
          <mc:Choice Requires="wpg">
            <w:drawing>
              <wp:inline distT="0" distB="0" distL="0" distR="0" wp14:anchorId="727EE5EB" wp14:editId="09475206">
                <wp:extent cx="6590031" cy="7987640"/>
                <wp:effectExtent l="0" t="0" r="0" b="0"/>
                <wp:docPr id="15337" name="Group 15337"/>
                <wp:cNvGraphicFramePr/>
                <a:graphic xmlns:a="http://schemas.openxmlformats.org/drawingml/2006/main">
                  <a:graphicData uri="http://schemas.microsoft.com/office/word/2010/wordprocessingGroup">
                    <wpg:wgp>
                      <wpg:cNvGrpSpPr/>
                      <wpg:grpSpPr>
                        <a:xfrm>
                          <a:off x="0" y="0"/>
                          <a:ext cx="6590031" cy="7987640"/>
                          <a:chOff x="0" y="0"/>
                          <a:chExt cx="6590031" cy="7987640"/>
                        </a:xfrm>
                      </wpg:grpSpPr>
                      <pic:pic xmlns:pic="http://schemas.openxmlformats.org/drawingml/2006/picture">
                        <pic:nvPicPr>
                          <pic:cNvPr id="13" name="Picture 13"/>
                          <pic:cNvPicPr/>
                        </pic:nvPicPr>
                        <pic:blipFill>
                          <a:blip r:embed="rId10"/>
                          <a:stretch>
                            <a:fillRect/>
                          </a:stretch>
                        </pic:blipFill>
                        <pic:spPr>
                          <a:xfrm>
                            <a:off x="5076825" y="0"/>
                            <a:ext cx="1513205" cy="761721"/>
                          </a:xfrm>
                          <a:prstGeom prst="rect">
                            <a:avLst/>
                          </a:prstGeom>
                        </pic:spPr>
                      </pic:pic>
                      <wps:wsp>
                        <wps:cNvPr id="14" name="Shape 14"/>
                        <wps:cNvSpPr/>
                        <wps:spPr>
                          <a:xfrm>
                            <a:off x="0" y="761339"/>
                            <a:ext cx="6578600" cy="7226300"/>
                          </a:xfrm>
                          <a:custGeom>
                            <a:avLst/>
                            <a:gdLst/>
                            <a:ahLst/>
                            <a:cxnLst/>
                            <a:rect l="0" t="0" r="0" b="0"/>
                            <a:pathLst>
                              <a:path w="6578600" h="7226300">
                                <a:moveTo>
                                  <a:pt x="1096518" y="0"/>
                                </a:moveTo>
                                <a:lnTo>
                                  <a:pt x="5482082" y="0"/>
                                </a:lnTo>
                                <a:cubicBezTo>
                                  <a:pt x="6087745" y="0"/>
                                  <a:pt x="6578600" y="490855"/>
                                  <a:pt x="6578600" y="1096391"/>
                                </a:cubicBezTo>
                                <a:lnTo>
                                  <a:pt x="6578600" y="6129783"/>
                                </a:lnTo>
                                <a:cubicBezTo>
                                  <a:pt x="6578600" y="6735445"/>
                                  <a:pt x="6087745" y="7226300"/>
                                  <a:pt x="5482082" y="7226300"/>
                                </a:cubicBezTo>
                                <a:lnTo>
                                  <a:pt x="1096518" y="7226300"/>
                                </a:lnTo>
                                <a:cubicBezTo>
                                  <a:pt x="490906" y="7226300"/>
                                  <a:pt x="0" y="6735445"/>
                                  <a:pt x="0" y="6129783"/>
                                </a:cubicBezTo>
                                <a:lnTo>
                                  <a:pt x="0" y="1096391"/>
                                </a:lnTo>
                                <a:cubicBezTo>
                                  <a:pt x="0" y="490855"/>
                                  <a:pt x="490906" y="0"/>
                                  <a:pt x="1096518" y="0"/>
                                </a:cubicBez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5" name="Rectangle 15"/>
                        <wps:cNvSpPr/>
                        <wps:spPr>
                          <a:xfrm>
                            <a:off x="1236726" y="4988154"/>
                            <a:ext cx="4845758" cy="619359"/>
                          </a:xfrm>
                          <a:prstGeom prst="rect">
                            <a:avLst/>
                          </a:prstGeom>
                          <a:ln>
                            <a:noFill/>
                          </a:ln>
                        </wps:spPr>
                        <wps:txbx>
                          <w:txbxContent>
                            <w:p w14:paraId="56F749DE" w14:textId="77777777" w:rsidR="00A519D5" w:rsidRDefault="00381DDD">
                              <w:pPr>
                                <w:spacing w:after="160" w:line="259" w:lineRule="auto"/>
                                <w:ind w:left="0" w:right="0" w:firstLine="0"/>
                                <w:jc w:val="left"/>
                              </w:pPr>
                              <w:r>
                                <w:rPr>
                                  <w:b/>
                                  <w:color w:val="FFFFFF"/>
                                  <w:sz w:val="72"/>
                                </w:rPr>
                                <w:t xml:space="preserve">LMETB Assessment </w:t>
                              </w:r>
                            </w:p>
                          </w:txbxContent>
                        </wps:txbx>
                        <wps:bodyPr horzOverflow="overflow" vert="horz" lIns="0" tIns="0" rIns="0" bIns="0" rtlCol="0">
                          <a:noAutofit/>
                        </wps:bodyPr>
                      </wps:wsp>
                      <wps:wsp>
                        <wps:cNvPr id="16" name="Rectangle 16"/>
                        <wps:cNvSpPr/>
                        <wps:spPr>
                          <a:xfrm>
                            <a:off x="1236726" y="5546192"/>
                            <a:ext cx="3031259" cy="619359"/>
                          </a:xfrm>
                          <a:prstGeom prst="rect">
                            <a:avLst/>
                          </a:prstGeom>
                          <a:ln>
                            <a:noFill/>
                          </a:ln>
                        </wps:spPr>
                        <wps:txbx>
                          <w:txbxContent>
                            <w:p w14:paraId="39445538" w14:textId="77777777" w:rsidR="00A519D5" w:rsidRDefault="00381DDD">
                              <w:pPr>
                                <w:spacing w:after="160" w:line="259" w:lineRule="auto"/>
                                <w:ind w:left="0" w:right="0" w:firstLine="0"/>
                                <w:jc w:val="left"/>
                              </w:pPr>
                              <w:r>
                                <w:rPr>
                                  <w:b/>
                                  <w:color w:val="FFFFFF"/>
                                  <w:sz w:val="72"/>
                                </w:rPr>
                                <w:t xml:space="preserve">Malpractice </w:t>
                              </w:r>
                            </w:p>
                          </w:txbxContent>
                        </wps:txbx>
                        <wps:bodyPr horzOverflow="overflow" vert="horz" lIns="0" tIns="0" rIns="0" bIns="0" rtlCol="0">
                          <a:noAutofit/>
                        </wps:bodyPr>
                      </wps:wsp>
                      <wps:wsp>
                        <wps:cNvPr id="17" name="Rectangle 17"/>
                        <wps:cNvSpPr/>
                        <wps:spPr>
                          <a:xfrm>
                            <a:off x="1236726" y="6105500"/>
                            <a:ext cx="2519259" cy="619359"/>
                          </a:xfrm>
                          <a:prstGeom prst="rect">
                            <a:avLst/>
                          </a:prstGeom>
                          <a:ln>
                            <a:noFill/>
                          </a:ln>
                        </wps:spPr>
                        <wps:txbx>
                          <w:txbxContent>
                            <w:p w14:paraId="5F2E450F" w14:textId="77777777" w:rsidR="00A519D5" w:rsidRDefault="00381DDD">
                              <w:pPr>
                                <w:spacing w:after="160" w:line="259" w:lineRule="auto"/>
                                <w:ind w:left="0" w:right="0" w:firstLine="0"/>
                                <w:jc w:val="left"/>
                              </w:pPr>
                              <w:r>
                                <w:rPr>
                                  <w:b/>
                                  <w:color w:val="FFFFFF"/>
                                  <w:sz w:val="72"/>
                                </w:rPr>
                                <w:t>Procedure</w:t>
                              </w:r>
                            </w:p>
                          </w:txbxContent>
                        </wps:txbx>
                        <wps:bodyPr horzOverflow="overflow" vert="horz" lIns="0" tIns="0" rIns="0" bIns="0" rtlCol="0">
                          <a:noAutofit/>
                        </wps:bodyPr>
                      </wps:wsp>
                      <wps:wsp>
                        <wps:cNvPr id="18" name="Rectangle 18"/>
                        <wps:cNvSpPr/>
                        <wps:spPr>
                          <a:xfrm>
                            <a:off x="3125597" y="6105500"/>
                            <a:ext cx="137425" cy="619359"/>
                          </a:xfrm>
                          <a:prstGeom prst="rect">
                            <a:avLst/>
                          </a:prstGeom>
                          <a:ln>
                            <a:noFill/>
                          </a:ln>
                        </wps:spPr>
                        <wps:txbx>
                          <w:txbxContent>
                            <w:p w14:paraId="27CB5E3D" w14:textId="77777777" w:rsidR="00A519D5" w:rsidRDefault="00381DDD">
                              <w:pPr>
                                <w:spacing w:after="160" w:line="259" w:lineRule="auto"/>
                                <w:ind w:left="0" w:right="0" w:firstLine="0"/>
                                <w:jc w:val="left"/>
                              </w:pPr>
                              <w:r>
                                <w:rPr>
                                  <w:color w:val="FFFFFF"/>
                                  <w:sz w:val="7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337" style="width:518.9pt;height:628.948pt;mso-position-horizontal-relative:char;mso-position-vertical-relative:line" coordsize="65900,79876">
                <v:shape id="Picture 13" style="position:absolute;width:15132;height:7617;left:50768;top:0;" filled="f">
                  <v:imagedata r:id="rId79"/>
                </v:shape>
                <v:shape id="Shape 14" style="position:absolute;width:65786;height:72263;left:0;top:7613;" coordsize="6578600,7226300" path="m1096518,0l5482082,0c6087745,0,6578600,490855,6578600,1096391l6578600,6129783c6578600,6735445,6087745,7226300,5482082,7226300l1096518,7226300c490906,7226300,0,6735445,0,6129783l0,1096391c0,490855,490906,0,1096518,0x">
                  <v:stroke weight="0pt" endcap="flat" joinstyle="miter" miterlimit="10" on="false" color="#000000" opacity="0"/>
                  <v:fill on="true" color="#44546a"/>
                </v:shape>
                <v:rect id="Rectangle 15" style="position:absolute;width:48457;height:6193;left:12367;top:49881;" filled="f" stroked="f">
                  <v:textbox inset="0,0,0,0">
                    <w:txbxContent>
                      <w:p>
                        <w:pPr>
                          <w:spacing w:before="0" w:after="160" w:line="259" w:lineRule="auto"/>
                          <w:ind w:left="0" w:right="0" w:firstLine="0"/>
                          <w:jc w:val="left"/>
                        </w:pPr>
                        <w:r>
                          <w:rPr>
                            <w:rFonts w:cs="Calibri" w:hAnsi="Calibri" w:eastAsia="Calibri" w:ascii="Calibri"/>
                            <w:b w:val="1"/>
                            <w:color w:val="ffffff"/>
                            <w:sz w:val="72"/>
                          </w:rPr>
                          <w:t xml:space="preserve">LMETB Assessment </w:t>
                        </w:r>
                      </w:p>
                    </w:txbxContent>
                  </v:textbox>
                </v:rect>
                <v:rect id="Rectangle 16" style="position:absolute;width:30312;height:6193;left:12367;top:55461;" filled="f" stroked="f">
                  <v:textbox inset="0,0,0,0">
                    <w:txbxContent>
                      <w:p>
                        <w:pPr>
                          <w:spacing w:before="0" w:after="160" w:line="259" w:lineRule="auto"/>
                          <w:ind w:left="0" w:right="0" w:firstLine="0"/>
                          <w:jc w:val="left"/>
                        </w:pPr>
                        <w:r>
                          <w:rPr>
                            <w:rFonts w:cs="Calibri" w:hAnsi="Calibri" w:eastAsia="Calibri" w:ascii="Calibri"/>
                            <w:b w:val="1"/>
                            <w:color w:val="ffffff"/>
                            <w:sz w:val="72"/>
                          </w:rPr>
                          <w:t xml:space="preserve">Malpractice </w:t>
                        </w:r>
                      </w:p>
                    </w:txbxContent>
                  </v:textbox>
                </v:rect>
                <v:rect id="Rectangle 17" style="position:absolute;width:25192;height:6193;left:12367;top:61055;" filled="f" stroked="f">
                  <v:textbox inset="0,0,0,0">
                    <w:txbxContent>
                      <w:p>
                        <w:pPr>
                          <w:spacing w:before="0" w:after="160" w:line="259" w:lineRule="auto"/>
                          <w:ind w:left="0" w:right="0" w:firstLine="0"/>
                          <w:jc w:val="left"/>
                        </w:pPr>
                        <w:r>
                          <w:rPr>
                            <w:rFonts w:cs="Calibri" w:hAnsi="Calibri" w:eastAsia="Calibri" w:ascii="Calibri"/>
                            <w:b w:val="1"/>
                            <w:color w:val="ffffff"/>
                            <w:sz w:val="72"/>
                          </w:rPr>
                          <w:t xml:space="preserve">Procedure</w:t>
                        </w:r>
                      </w:p>
                    </w:txbxContent>
                  </v:textbox>
                </v:rect>
                <v:rect id="Rectangle 18" style="position:absolute;width:1374;height:6193;left:31255;top:61055;" filled="f" stroked="f">
                  <v:textbox inset="0,0,0,0">
                    <w:txbxContent>
                      <w:p>
                        <w:pPr>
                          <w:spacing w:before="0" w:after="160" w:line="259" w:lineRule="auto"/>
                          <w:ind w:left="0" w:right="0" w:firstLine="0"/>
                          <w:jc w:val="left"/>
                        </w:pPr>
                        <w:r>
                          <w:rPr>
                            <w:rFonts w:cs="Calibri" w:hAnsi="Calibri" w:eastAsia="Calibri" w:ascii="Calibri"/>
                            <w:color w:val="ffffff"/>
                            <w:sz w:val="72"/>
                          </w:rPr>
                          <w:t xml:space="preserve"> </w:t>
                        </w:r>
                      </w:p>
                    </w:txbxContent>
                  </v:textbox>
                </v:rect>
              </v:group>
            </w:pict>
          </mc:Fallback>
        </mc:AlternateContent>
      </w:r>
      <w:r>
        <w:t xml:space="preserve"> </w:t>
      </w:r>
    </w:p>
    <w:p w14:paraId="32A3E97C" w14:textId="77777777" w:rsidR="00A519D5" w:rsidRDefault="00A519D5">
      <w:pPr>
        <w:sectPr w:rsidR="00A519D5">
          <w:headerReference w:type="even" r:id="rId80"/>
          <w:headerReference w:type="default" r:id="rId81"/>
          <w:footerReference w:type="even" r:id="rId82"/>
          <w:footerReference w:type="default" r:id="rId83"/>
          <w:headerReference w:type="first" r:id="rId84"/>
          <w:footerReference w:type="first" r:id="rId85"/>
          <w:pgSz w:w="11911" w:h="16841"/>
          <w:pgMar w:top="200" w:right="1440" w:bottom="1440" w:left="1440" w:header="720" w:footer="720" w:gutter="0"/>
          <w:cols w:space="720"/>
        </w:sectPr>
      </w:pPr>
    </w:p>
    <w:p w14:paraId="5540FED4" w14:textId="77777777" w:rsidR="00A519D5" w:rsidRDefault="00381DDD">
      <w:pPr>
        <w:spacing w:after="0" w:line="259" w:lineRule="auto"/>
        <w:ind w:left="-1440" w:right="10471" w:firstLine="0"/>
        <w:jc w:val="left"/>
      </w:pPr>
      <w:r>
        <w:rPr>
          <w:noProof/>
        </w:rPr>
        <w:lastRenderedPageBreak/>
        <w:drawing>
          <wp:anchor distT="0" distB="0" distL="114300" distR="114300" simplePos="0" relativeHeight="251658240" behindDoc="0" locked="0" layoutInCell="1" allowOverlap="0" wp14:anchorId="10226828" wp14:editId="13026DF2">
            <wp:simplePos x="0" y="0"/>
            <wp:positionH relativeFrom="page">
              <wp:posOffset>0</wp:posOffset>
            </wp:positionH>
            <wp:positionV relativeFrom="page">
              <wp:posOffset>0</wp:posOffset>
            </wp:positionV>
            <wp:extent cx="7543800" cy="10692385"/>
            <wp:effectExtent l="0" t="0" r="0" b="0"/>
            <wp:wrapTopAndBottom/>
            <wp:docPr id="18993" name="Picture 18993"/>
            <wp:cNvGraphicFramePr/>
            <a:graphic xmlns:a="http://schemas.openxmlformats.org/drawingml/2006/main">
              <a:graphicData uri="http://schemas.openxmlformats.org/drawingml/2006/picture">
                <pic:pic xmlns:pic="http://schemas.openxmlformats.org/drawingml/2006/picture">
                  <pic:nvPicPr>
                    <pic:cNvPr id="18993" name="Picture 18993"/>
                    <pic:cNvPicPr/>
                  </pic:nvPicPr>
                  <pic:blipFill>
                    <a:blip r:embed="rId86"/>
                    <a:stretch>
                      <a:fillRect/>
                    </a:stretch>
                  </pic:blipFill>
                  <pic:spPr>
                    <a:xfrm>
                      <a:off x="0" y="0"/>
                      <a:ext cx="7543800" cy="10692385"/>
                    </a:xfrm>
                    <a:prstGeom prst="rect">
                      <a:avLst/>
                    </a:prstGeom>
                  </pic:spPr>
                </pic:pic>
              </a:graphicData>
            </a:graphic>
          </wp:anchor>
        </w:drawing>
      </w:r>
      <w:r>
        <w:br w:type="page"/>
      </w:r>
    </w:p>
    <w:p w14:paraId="397D017A" w14:textId="77777777" w:rsidR="00A519D5" w:rsidRDefault="00381DDD">
      <w:pPr>
        <w:spacing w:after="0" w:line="259" w:lineRule="auto"/>
        <w:ind w:left="-1440" w:right="10471" w:firstLine="0"/>
        <w:jc w:val="left"/>
      </w:pPr>
      <w:r>
        <w:rPr>
          <w:noProof/>
        </w:rPr>
        <w:lastRenderedPageBreak/>
        <w:drawing>
          <wp:anchor distT="0" distB="0" distL="114300" distR="114300" simplePos="0" relativeHeight="251659264" behindDoc="0" locked="0" layoutInCell="1" allowOverlap="0" wp14:anchorId="5F40A538" wp14:editId="4E0F3A0C">
            <wp:simplePos x="0" y="0"/>
            <wp:positionH relativeFrom="page">
              <wp:posOffset>0</wp:posOffset>
            </wp:positionH>
            <wp:positionV relativeFrom="page">
              <wp:posOffset>0</wp:posOffset>
            </wp:positionV>
            <wp:extent cx="7543800" cy="10692385"/>
            <wp:effectExtent l="0" t="0" r="0" b="0"/>
            <wp:wrapTopAndBottom/>
            <wp:docPr id="18997" name="Picture 18997"/>
            <wp:cNvGraphicFramePr/>
            <a:graphic xmlns:a="http://schemas.openxmlformats.org/drawingml/2006/main">
              <a:graphicData uri="http://schemas.openxmlformats.org/drawingml/2006/picture">
                <pic:pic xmlns:pic="http://schemas.openxmlformats.org/drawingml/2006/picture">
                  <pic:nvPicPr>
                    <pic:cNvPr id="18997" name="Picture 18997"/>
                    <pic:cNvPicPr/>
                  </pic:nvPicPr>
                  <pic:blipFill>
                    <a:blip r:embed="rId87"/>
                    <a:stretch>
                      <a:fillRect/>
                    </a:stretch>
                  </pic:blipFill>
                  <pic:spPr>
                    <a:xfrm>
                      <a:off x="0" y="0"/>
                      <a:ext cx="7543800" cy="10692385"/>
                    </a:xfrm>
                    <a:prstGeom prst="rect">
                      <a:avLst/>
                    </a:prstGeom>
                  </pic:spPr>
                </pic:pic>
              </a:graphicData>
            </a:graphic>
          </wp:anchor>
        </w:drawing>
      </w:r>
    </w:p>
    <w:p w14:paraId="31950F6A" w14:textId="77777777" w:rsidR="00A519D5" w:rsidRDefault="00A519D5">
      <w:pPr>
        <w:sectPr w:rsidR="00A519D5">
          <w:headerReference w:type="even" r:id="rId88"/>
          <w:headerReference w:type="default" r:id="rId89"/>
          <w:footerReference w:type="even" r:id="rId90"/>
          <w:footerReference w:type="default" r:id="rId91"/>
          <w:headerReference w:type="first" r:id="rId92"/>
          <w:footerReference w:type="first" r:id="rId93"/>
          <w:pgSz w:w="11911" w:h="16841"/>
          <w:pgMar w:top="1440" w:right="1440" w:bottom="1440" w:left="1440" w:header="720" w:footer="720" w:gutter="0"/>
          <w:cols w:space="720"/>
        </w:sectPr>
      </w:pPr>
    </w:p>
    <w:p w14:paraId="3E7D2BE7" w14:textId="77777777" w:rsidR="00A519D5" w:rsidRDefault="00381DDD">
      <w:pPr>
        <w:spacing w:after="0" w:line="259" w:lineRule="auto"/>
        <w:ind w:left="-1440" w:right="10468" w:firstLine="0"/>
        <w:jc w:val="left"/>
      </w:pPr>
      <w:r>
        <w:rPr>
          <w:noProof/>
        </w:rPr>
        <w:lastRenderedPageBreak/>
        <mc:AlternateContent>
          <mc:Choice Requires="wpg">
            <w:drawing>
              <wp:anchor distT="0" distB="0" distL="114300" distR="114300" simplePos="0" relativeHeight="251660288" behindDoc="0" locked="0" layoutInCell="1" allowOverlap="1" wp14:anchorId="3932BCFF" wp14:editId="6A8945EC">
                <wp:simplePos x="0" y="0"/>
                <wp:positionH relativeFrom="page">
                  <wp:posOffset>0</wp:posOffset>
                </wp:positionH>
                <wp:positionV relativeFrom="page">
                  <wp:posOffset>-3</wp:posOffset>
                </wp:positionV>
                <wp:extent cx="7561528" cy="10689149"/>
                <wp:effectExtent l="0" t="0" r="0" b="0"/>
                <wp:wrapTopAndBottom/>
                <wp:docPr id="17579" name="Group 17579"/>
                <wp:cNvGraphicFramePr/>
                <a:graphic xmlns:a="http://schemas.openxmlformats.org/drawingml/2006/main">
                  <a:graphicData uri="http://schemas.microsoft.com/office/word/2010/wordprocessingGroup">
                    <wpg:wgp>
                      <wpg:cNvGrpSpPr/>
                      <wpg:grpSpPr>
                        <a:xfrm>
                          <a:off x="0" y="0"/>
                          <a:ext cx="7561528" cy="10689149"/>
                          <a:chOff x="0" y="0"/>
                          <a:chExt cx="7561528" cy="10689149"/>
                        </a:xfrm>
                      </wpg:grpSpPr>
                      <pic:pic xmlns:pic="http://schemas.openxmlformats.org/drawingml/2006/picture">
                        <pic:nvPicPr>
                          <pic:cNvPr id="30" name="Picture 30"/>
                          <pic:cNvPicPr/>
                        </pic:nvPicPr>
                        <pic:blipFill>
                          <a:blip r:embed="rId94"/>
                          <a:stretch>
                            <a:fillRect/>
                          </a:stretch>
                        </pic:blipFill>
                        <pic:spPr>
                          <a:xfrm>
                            <a:off x="0" y="0"/>
                            <a:ext cx="7561528" cy="10689149"/>
                          </a:xfrm>
                          <a:prstGeom prst="rect">
                            <a:avLst/>
                          </a:prstGeom>
                        </pic:spPr>
                      </pic:pic>
                      <pic:pic xmlns:pic="http://schemas.openxmlformats.org/drawingml/2006/picture">
                        <pic:nvPicPr>
                          <pic:cNvPr id="32" name="Picture 32"/>
                          <pic:cNvPicPr/>
                        </pic:nvPicPr>
                        <pic:blipFill>
                          <a:blip r:embed="rId95"/>
                          <a:stretch>
                            <a:fillRect/>
                          </a:stretch>
                        </pic:blipFill>
                        <pic:spPr>
                          <a:xfrm>
                            <a:off x="6053709" y="317167"/>
                            <a:ext cx="1063690" cy="444138"/>
                          </a:xfrm>
                          <a:prstGeom prst="rect">
                            <a:avLst/>
                          </a:prstGeom>
                        </pic:spPr>
                      </pic:pic>
                      <wps:wsp>
                        <wps:cNvPr id="33" name="Shape 33"/>
                        <wps:cNvSpPr/>
                        <wps:spPr>
                          <a:xfrm>
                            <a:off x="919998" y="899472"/>
                            <a:ext cx="0" cy="7677226"/>
                          </a:xfrm>
                          <a:custGeom>
                            <a:avLst/>
                            <a:gdLst/>
                            <a:ahLst/>
                            <a:cxnLst/>
                            <a:rect l="0" t="0" r="0" b="0"/>
                            <a:pathLst>
                              <a:path h="7677226">
                                <a:moveTo>
                                  <a:pt x="0" y="7677226"/>
                                </a:moveTo>
                                <a:lnTo>
                                  <a:pt x="0" y="0"/>
                                </a:lnTo>
                              </a:path>
                            </a:pathLst>
                          </a:custGeom>
                          <a:ln w="11201" cap="flat">
                            <a:miter lim="127000"/>
                          </a:ln>
                        </wps:spPr>
                        <wps:style>
                          <a:lnRef idx="1">
                            <a:srgbClr val="000000"/>
                          </a:lnRef>
                          <a:fillRef idx="0">
                            <a:srgbClr val="000000">
                              <a:alpha val="0"/>
                            </a:srgbClr>
                          </a:fillRef>
                          <a:effectRef idx="0">
                            <a:scrgbClr r="0" g="0" b="0"/>
                          </a:effectRef>
                          <a:fontRef idx="none"/>
                        </wps:style>
                        <wps:bodyPr/>
                      </wps:wsp>
                      <wps:wsp>
                        <wps:cNvPr id="34" name="Shape 34"/>
                        <wps:cNvSpPr/>
                        <wps:spPr>
                          <a:xfrm>
                            <a:off x="1972492" y="899466"/>
                            <a:ext cx="0" cy="5497602"/>
                          </a:xfrm>
                          <a:custGeom>
                            <a:avLst/>
                            <a:gdLst/>
                            <a:ahLst/>
                            <a:cxnLst/>
                            <a:rect l="0" t="0" r="0" b="0"/>
                            <a:pathLst>
                              <a:path h="5497602">
                                <a:moveTo>
                                  <a:pt x="0" y="5497602"/>
                                </a:moveTo>
                                <a:lnTo>
                                  <a:pt x="0" y="0"/>
                                </a:lnTo>
                              </a:path>
                            </a:pathLst>
                          </a:custGeom>
                          <a:ln w="11201" cap="flat">
                            <a:miter lim="127000"/>
                          </a:ln>
                        </wps:spPr>
                        <wps:style>
                          <a:lnRef idx="1">
                            <a:srgbClr val="080808"/>
                          </a:lnRef>
                          <a:fillRef idx="0">
                            <a:srgbClr val="000000">
                              <a:alpha val="0"/>
                            </a:srgbClr>
                          </a:fillRef>
                          <a:effectRef idx="0">
                            <a:scrgbClr r="0" g="0" b="0"/>
                          </a:effectRef>
                          <a:fontRef idx="none"/>
                        </wps:style>
                        <wps:bodyPr/>
                      </wps:wsp>
                      <wps:wsp>
                        <wps:cNvPr id="35" name="Shape 35"/>
                        <wps:cNvSpPr/>
                        <wps:spPr>
                          <a:xfrm>
                            <a:off x="6648995" y="899472"/>
                            <a:ext cx="0" cy="7677226"/>
                          </a:xfrm>
                          <a:custGeom>
                            <a:avLst/>
                            <a:gdLst/>
                            <a:ahLst/>
                            <a:cxnLst/>
                            <a:rect l="0" t="0" r="0" b="0"/>
                            <a:pathLst>
                              <a:path h="7677226">
                                <a:moveTo>
                                  <a:pt x="0" y="7677226"/>
                                </a:moveTo>
                                <a:lnTo>
                                  <a:pt x="0" y="0"/>
                                </a:lnTo>
                              </a:path>
                            </a:pathLst>
                          </a:custGeom>
                          <a:ln w="11201" cap="flat">
                            <a:miter lim="127000"/>
                          </a:ln>
                        </wps:spPr>
                        <wps:style>
                          <a:lnRef idx="1">
                            <a:srgbClr val="0C0C0C"/>
                          </a:lnRef>
                          <a:fillRef idx="0">
                            <a:srgbClr val="000000">
                              <a:alpha val="0"/>
                            </a:srgbClr>
                          </a:fillRef>
                          <a:effectRef idx="0">
                            <a:scrgbClr r="0" g="0" b="0"/>
                          </a:effectRef>
                          <a:fontRef idx="none"/>
                        </wps:style>
                        <wps:bodyPr/>
                      </wps:wsp>
                      <wps:wsp>
                        <wps:cNvPr id="36" name="Shape 36"/>
                        <wps:cNvSpPr/>
                        <wps:spPr>
                          <a:xfrm>
                            <a:off x="914400" y="903204"/>
                            <a:ext cx="5740197" cy="0"/>
                          </a:xfrm>
                          <a:custGeom>
                            <a:avLst/>
                            <a:gdLst/>
                            <a:ahLst/>
                            <a:cxnLst/>
                            <a:rect l="0" t="0" r="0" b="0"/>
                            <a:pathLst>
                              <a:path w="5740197">
                                <a:moveTo>
                                  <a:pt x="0" y="0"/>
                                </a:moveTo>
                                <a:lnTo>
                                  <a:pt x="5740197" y="0"/>
                                </a:lnTo>
                              </a:path>
                            </a:pathLst>
                          </a:custGeom>
                          <a:ln w="7468" cap="flat">
                            <a:miter lim="127000"/>
                          </a:ln>
                        </wps:spPr>
                        <wps:style>
                          <a:lnRef idx="1">
                            <a:srgbClr val="101010"/>
                          </a:lnRef>
                          <a:fillRef idx="0">
                            <a:srgbClr val="000000">
                              <a:alpha val="0"/>
                            </a:srgbClr>
                          </a:fillRef>
                          <a:effectRef idx="0">
                            <a:scrgbClr r="0" g="0" b="0"/>
                          </a:effectRef>
                          <a:fontRef idx="none"/>
                        </wps:style>
                        <wps:bodyPr/>
                      </wps:wsp>
                      <wps:wsp>
                        <wps:cNvPr id="37" name="Shape 37"/>
                        <wps:cNvSpPr/>
                        <wps:spPr>
                          <a:xfrm>
                            <a:off x="914400" y="3286241"/>
                            <a:ext cx="5740197" cy="0"/>
                          </a:xfrm>
                          <a:custGeom>
                            <a:avLst/>
                            <a:gdLst/>
                            <a:ahLst/>
                            <a:cxnLst/>
                            <a:rect l="0" t="0" r="0" b="0"/>
                            <a:pathLst>
                              <a:path w="5740197">
                                <a:moveTo>
                                  <a:pt x="0" y="0"/>
                                </a:moveTo>
                                <a:lnTo>
                                  <a:pt x="5740197" y="0"/>
                                </a:lnTo>
                              </a:path>
                            </a:pathLst>
                          </a:custGeom>
                          <a:ln w="11201" cap="flat">
                            <a:miter lim="127000"/>
                          </a:ln>
                        </wps:spPr>
                        <wps:style>
                          <a:lnRef idx="1">
                            <a:srgbClr val="000000"/>
                          </a:lnRef>
                          <a:fillRef idx="0">
                            <a:srgbClr val="000000">
                              <a:alpha val="0"/>
                            </a:srgbClr>
                          </a:fillRef>
                          <a:effectRef idx="0">
                            <a:scrgbClr r="0" g="0" b="0"/>
                          </a:effectRef>
                          <a:fontRef idx="none"/>
                        </wps:style>
                        <wps:bodyPr/>
                      </wps:wsp>
                      <wps:wsp>
                        <wps:cNvPr id="38" name="Shape 38"/>
                        <wps:cNvSpPr/>
                        <wps:spPr>
                          <a:xfrm>
                            <a:off x="914400" y="5372566"/>
                            <a:ext cx="5740197" cy="0"/>
                          </a:xfrm>
                          <a:custGeom>
                            <a:avLst/>
                            <a:gdLst/>
                            <a:ahLst/>
                            <a:cxnLst/>
                            <a:rect l="0" t="0" r="0" b="0"/>
                            <a:pathLst>
                              <a:path w="5740197">
                                <a:moveTo>
                                  <a:pt x="0" y="0"/>
                                </a:moveTo>
                                <a:lnTo>
                                  <a:pt x="5740197" y="0"/>
                                </a:lnTo>
                              </a:path>
                            </a:pathLst>
                          </a:custGeom>
                          <a:ln w="11201" cap="flat">
                            <a:miter lim="127000"/>
                          </a:ln>
                        </wps:spPr>
                        <wps:style>
                          <a:lnRef idx="1">
                            <a:srgbClr val="101010"/>
                          </a:lnRef>
                          <a:fillRef idx="0">
                            <a:srgbClr val="000000">
                              <a:alpha val="0"/>
                            </a:srgbClr>
                          </a:fillRef>
                          <a:effectRef idx="0">
                            <a:scrgbClr r="0" g="0" b="0"/>
                          </a:effectRef>
                          <a:fontRef idx="none"/>
                        </wps:style>
                        <wps:bodyPr/>
                      </wps:wsp>
                      <wps:wsp>
                        <wps:cNvPr id="39" name="Shape 39"/>
                        <wps:cNvSpPr/>
                        <wps:spPr>
                          <a:xfrm>
                            <a:off x="914400" y="6350415"/>
                            <a:ext cx="5740197" cy="0"/>
                          </a:xfrm>
                          <a:custGeom>
                            <a:avLst/>
                            <a:gdLst/>
                            <a:ahLst/>
                            <a:cxnLst/>
                            <a:rect l="0" t="0" r="0" b="0"/>
                            <a:pathLst>
                              <a:path w="5740197">
                                <a:moveTo>
                                  <a:pt x="0" y="0"/>
                                </a:moveTo>
                                <a:lnTo>
                                  <a:pt x="5740197" y="0"/>
                                </a:lnTo>
                              </a:path>
                            </a:pathLst>
                          </a:custGeom>
                          <a:ln w="11201" cap="flat">
                            <a:miter lim="127000"/>
                          </a:ln>
                        </wps:spPr>
                        <wps:style>
                          <a:lnRef idx="1">
                            <a:srgbClr val="080808"/>
                          </a:lnRef>
                          <a:fillRef idx="0">
                            <a:srgbClr val="000000">
                              <a:alpha val="0"/>
                            </a:srgbClr>
                          </a:fillRef>
                          <a:effectRef idx="0">
                            <a:scrgbClr r="0" g="0" b="0"/>
                          </a:effectRef>
                          <a:fontRef idx="none"/>
                        </wps:style>
                        <wps:bodyPr/>
                      </wps:wsp>
                      <wps:wsp>
                        <wps:cNvPr id="40" name="Shape 40"/>
                        <wps:cNvSpPr/>
                        <wps:spPr>
                          <a:xfrm>
                            <a:off x="914400" y="7479419"/>
                            <a:ext cx="5740197" cy="0"/>
                          </a:xfrm>
                          <a:custGeom>
                            <a:avLst/>
                            <a:gdLst/>
                            <a:ahLst/>
                            <a:cxnLst/>
                            <a:rect l="0" t="0" r="0" b="0"/>
                            <a:pathLst>
                              <a:path w="5740197">
                                <a:moveTo>
                                  <a:pt x="0" y="0"/>
                                </a:moveTo>
                                <a:lnTo>
                                  <a:pt x="5740197" y="0"/>
                                </a:lnTo>
                              </a:path>
                            </a:pathLst>
                          </a:custGeom>
                          <a:ln w="14935" cap="flat">
                            <a:miter lim="127000"/>
                          </a:ln>
                        </wps:spPr>
                        <wps:style>
                          <a:lnRef idx="1">
                            <a:srgbClr val="383838"/>
                          </a:lnRef>
                          <a:fillRef idx="0">
                            <a:srgbClr val="000000">
                              <a:alpha val="0"/>
                            </a:srgbClr>
                          </a:fillRef>
                          <a:effectRef idx="0">
                            <a:scrgbClr r="0" g="0" b="0"/>
                          </a:effectRef>
                          <a:fontRef idx="none"/>
                        </wps:style>
                        <wps:bodyPr/>
                      </wps:wsp>
                      <wps:wsp>
                        <wps:cNvPr id="41" name="Shape 41"/>
                        <wps:cNvSpPr/>
                        <wps:spPr>
                          <a:xfrm>
                            <a:off x="914400" y="8571100"/>
                            <a:ext cx="5740197" cy="0"/>
                          </a:xfrm>
                          <a:custGeom>
                            <a:avLst/>
                            <a:gdLst/>
                            <a:ahLst/>
                            <a:cxnLst/>
                            <a:rect l="0" t="0" r="0" b="0"/>
                            <a:pathLst>
                              <a:path w="5740197">
                                <a:moveTo>
                                  <a:pt x="0" y="0"/>
                                </a:moveTo>
                                <a:lnTo>
                                  <a:pt x="5740197" y="0"/>
                                </a:lnTo>
                              </a:path>
                            </a:pathLst>
                          </a:custGeom>
                          <a:ln w="11201" cap="flat">
                            <a:miter lim="127000"/>
                          </a:ln>
                        </wps:spPr>
                        <wps:style>
                          <a:lnRef idx="1">
                            <a:srgbClr val="101010"/>
                          </a:lnRef>
                          <a:fillRef idx="0">
                            <a:srgbClr val="000000">
                              <a:alpha val="0"/>
                            </a:srgbClr>
                          </a:fillRef>
                          <a:effectRef idx="0">
                            <a:scrgbClr r="0" g="0" b="0"/>
                          </a:effectRef>
                          <a:fontRef idx="none"/>
                        </wps:style>
                        <wps:bodyPr/>
                      </wps:wsp>
                      <wps:wsp>
                        <wps:cNvPr id="42" name="Rectangle 42"/>
                        <wps:cNvSpPr/>
                        <wps:spPr>
                          <a:xfrm>
                            <a:off x="999236" y="926571"/>
                            <a:ext cx="984019" cy="185159"/>
                          </a:xfrm>
                          <a:prstGeom prst="rect">
                            <a:avLst/>
                          </a:prstGeom>
                          <a:ln>
                            <a:noFill/>
                          </a:ln>
                        </wps:spPr>
                        <wps:txbx>
                          <w:txbxContent>
                            <w:p w14:paraId="76414702" w14:textId="77777777" w:rsidR="00A519D5" w:rsidRDefault="00381DDD">
                              <w:pPr>
                                <w:spacing w:after="160" w:line="259" w:lineRule="auto"/>
                                <w:ind w:left="0" w:right="0" w:firstLine="0"/>
                                <w:jc w:val="left"/>
                              </w:pPr>
                              <w:r>
                                <w:rPr>
                                  <w:b/>
                                  <w:color w:val="1C1621"/>
                                  <w:w w:val="120"/>
                                  <w:sz w:val="18"/>
                                </w:rPr>
                                <w:t>Independent</w:t>
                              </w:r>
                              <w:r>
                                <w:rPr>
                                  <w:b/>
                                  <w:color w:val="1C1621"/>
                                  <w:spacing w:val="4"/>
                                  <w:w w:val="120"/>
                                  <w:sz w:val="18"/>
                                </w:rPr>
                                <w:t xml:space="preserve"> </w:t>
                              </w:r>
                            </w:p>
                          </w:txbxContent>
                        </wps:txbx>
                        <wps:bodyPr horzOverflow="overflow" vert="horz" lIns="0" tIns="0" rIns="0" bIns="0" rtlCol="0">
                          <a:noAutofit/>
                        </wps:bodyPr>
                      </wps:wsp>
                      <wps:wsp>
                        <wps:cNvPr id="43" name="Rectangle 43"/>
                        <wps:cNvSpPr/>
                        <wps:spPr>
                          <a:xfrm>
                            <a:off x="987044" y="1180571"/>
                            <a:ext cx="628693" cy="185159"/>
                          </a:xfrm>
                          <a:prstGeom prst="rect">
                            <a:avLst/>
                          </a:prstGeom>
                          <a:ln>
                            <a:noFill/>
                          </a:ln>
                        </wps:spPr>
                        <wps:txbx>
                          <w:txbxContent>
                            <w:p w14:paraId="640A50B3" w14:textId="77777777" w:rsidR="00A519D5" w:rsidRDefault="00381DDD">
                              <w:pPr>
                                <w:spacing w:after="160" w:line="259" w:lineRule="auto"/>
                                <w:ind w:left="0" w:right="0" w:firstLine="0"/>
                                <w:jc w:val="left"/>
                              </w:pPr>
                              <w:r>
                                <w:rPr>
                                  <w:b/>
                                  <w:color w:val="1C1621"/>
                                  <w:spacing w:val="3"/>
                                  <w:w w:val="119"/>
                                  <w:sz w:val="18"/>
                                </w:rPr>
                                <w:t>Appeals</w:t>
                              </w:r>
                              <w:r>
                                <w:rPr>
                                  <w:b/>
                                  <w:color w:val="1C1621"/>
                                  <w:spacing w:val="7"/>
                                  <w:w w:val="119"/>
                                  <w:sz w:val="18"/>
                                </w:rPr>
                                <w:t xml:space="preserve"> </w:t>
                              </w:r>
                            </w:p>
                          </w:txbxContent>
                        </wps:txbx>
                        <wps:bodyPr horzOverflow="overflow" vert="horz" lIns="0" tIns="0" rIns="0" bIns="0" rtlCol="0">
                          <a:noAutofit/>
                        </wps:bodyPr>
                      </wps:wsp>
                      <wps:wsp>
                        <wps:cNvPr id="44" name="Rectangle 44"/>
                        <wps:cNvSpPr/>
                        <wps:spPr>
                          <a:xfrm>
                            <a:off x="992886" y="1439777"/>
                            <a:ext cx="864243" cy="185159"/>
                          </a:xfrm>
                          <a:prstGeom prst="rect">
                            <a:avLst/>
                          </a:prstGeom>
                          <a:ln>
                            <a:noFill/>
                          </a:ln>
                        </wps:spPr>
                        <wps:txbx>
                          <w:txbxContent>
                            <w:p w14:paraId="771064C8" w14:textId="77777777" w:rsidR="00A519D5" w:rsidRDefault="00381DDD">
                              <w:pPr>
                                <w:spacing w:after="160" w:line="259" w:lineRule="auto"/>
                                <w:ind w:left="0" w:right="0" w:firstLine="0"/>
                                <w:jc w:val="left"/>
                              </w:pPr>
                              <w:r>
                                <w:rPr>
                                  <w:b/>
                                  <w:color w:val="1C1621"/>
                                  <w:spacing w:val="-1"/>
                                  <w:w w:val="120"/>
                                  <w:sz w:val="18"/>
                                </w:rPr>
                                <w:t>Committee</w:t>
                              </w:r>
                              <w:r>
                                <w:rPr>
                                  <w:b/>
                                  <w:color w:val="1C1621"/>
                                  <w:spacing w:val="3"/>
                                  <w:w w:val="120"/>
                                  <w:sz w:val="18"/>
                                </w:rPr>
                                <w:t xml:space="preserve"> </w:t>
                              </w:r>
                            </w:p>
                          </w:txbxContent>
                        </wps:txbx>
                        <wps:bodyPr horzOverflow="overflow" vert="horz" lIns="0" tIns="0" rIns="0" bIns="0" rtlCol="0">
                          <a:noAutofit/>
                        </wps:bodyPr>
                      </wps:wsp>
                      <wps:wsp>
                        <wps:cNvPr id="45" name="Rectangle 45"/>
                        <wps:cNvSpPr/>
                        <wps:spPr>
                          <a:xfrm>
                            <a:off x="996569" y="3311503"/>
                            <a:ext cx="768968" cy="185159"/>
                          </a:xfrm>
                          <a:prstGeom prst="rect">
                            <a:avLst/>
                          </a:prstGeom>
                          <a:ln>
                            <a:noFill/>
                          </a:ln>
                        </wps:spPr>
                        <wps:txbx>
                          <w:txbxContent>
                            <w:p w14:paraId="4EEA4122" w14:textId="77777777" w:rsidR="00A519D5" w:rsidRDefault="00381DDD">
                              <w:pPr>
                                <w:spacing w:after="160" w:line="259" w:lineRule="auto"/>
                                <w:ind w:left="0" w:right="0" w:firstLine="0"/>
                                <w:jc w:val="left"/>
                              </w:pPr>
                              <w:r>
                                <w:rPr>
                                  <w:b/>
                                  <w:color w:val="1B1520"/>
                                  <w:w w:val="120"/>
                                  <w:sz w:val="18"/>
                                </w:rPr>
                                <w:t>Invigilator</w:t>
                              </w:r>
                              <w:r>
                                <w:rPr>
                                  <w:b/>
                                  <w:color w:val="1B1520"/>
                                  <w:spacing w:val="4"/>
                                  <w:w w:val="120"/>
                                  <w:sz w:val="18"/>
                                </w:rPr>
                                <w:t xml:space="preserve"> </w:t>
                              </w:r>
                            </w:p>
                          </w:txbxContent>
                        </wps:txbx>
                        <wps:bodyPr horzOverflow="overflow" vert="horz" lIns="0" tIns="0" rIns="0" bIns="0" rtlCol="0">
                          <a:noAutofit/>
                        </wps:bodyPr>
                      </wps:wsp>
                      <wps:wsp>
                        <wps:cNvPr id="46" name="Rectangle 46"/>
                        <wps:cNvSpPr/>
                        <wps:spPr>
                          <a:xfrm>
                            <a:off x="2034794" y="926571"/>
                            <a:ext cx="5626600" cy="185159"/>
                          </a:xfrm>
                          <a:prstGeom prst="rect">
                            <a:avLst/>
                          </a:prstGeom>
                          <a:ln>
                            <a:noFill/>
                          </a:ln>
                        </wps:spPr>
                        <wps:txbx>
                          <w:txbxContent>
                            <w:p w14:paraId="241A9954" w14:textId="77777777" w:rsidR="00A519D5" w:rsidRDefault="00381DDD">
                              <w:pPr>
                                <w:spacing w:after="160" w:line="259" w:lineRule="auto"/>
                                <w:ind w:left="0" w:right="0" w:firstLine="0"/>
                                <w:jc w:val="left"/>
                              </w:pPr>
                              <w:r>
                                <w:rPr>
                                  <w:b/>
                                  <w:color w:val="0D0A12"/>
                                  <w:spacing w:val="-1"/>
                                  <w:w w:val="123"/>
                                  <w:sz w:val="18"/>
                                </w:rPr>
                                <w:t>The</w:t>
                              </w:r>
                              <w:r>
                                <w:rPr>
                                  <w:b/>
                                  <w:color w:val="0D0A12"/>
                                  <w:spacing w:val="20"/>
                                  <w:w w:val="123"/>
                                  <w:sz w:val="18"/>
                                </w:rPr>
                                <w:t xml:space="preserve"> </w:t>
                              </w:r>
                              <w:r>
                                <w:rPr>
                                  <w:b/>
                                  <w:color w:val="0D0A12"/>
                                  <w:spacing w:val="-1"/>
                                  <w:w w:val="123"/>
                                  <w:sz w:val="18"/>
                                </w:rPr>
                                <w:t>Independent</w:t>
                              </w:r>
                              <w:r>
                                <w:rPr>
                                  <w:b/>
                                  <w:color w:val="0D0A12"/>
                                  <w:spacing w:val="8"/>
                                  <w:w w:val="123"/>
                                  <w:sz w:val="18"/>
                                </w:rPr>
                                <w:t xml:space="preserve"> </w:t>
                              </w:r>
                              <w:r>
                                <w:rPr>
                                  <w:b/>
                                  <w:color w:val="0D0A12"/>
                                  <w:spacing w:val="-1"/>
                                  <w:w w:val="123"/>
                                  <w:sz w:val="18"/>
                                </w:rPr>
                                <w:t>Appeals</w:t>
                              </w:r>
                              <w:r>
                                <w:rPr>
                                  <w:b/>
                                  <w:color w:val="0D0A12"/>
                                  <w:spacing w:val="11"/>
                                  <w:w w:val="123"/>
                                  <w:sz w:val="18"/>
                                </w:rPr>
                                <w:t xml:space="preserve"> </w:t>
                              </w:r>
                              <w:r>
                                <w:rPr>
                                  <w:b/>
                                  <w:color w:val="0D0A12"/>
                                  <w:spacing w:val="-1"/>
                                  <w:w w:val="123"/>
                                  <w:sz w:val="18"/>
                                </w:rPr>
                                <w:t>Committee</w:t>
                              </w:r>
                              <w:r>
                                <w:rPr>
                                  <w:b/>
                                  <w:color w:val="0D0A12"/>
                                  <w:spacing w:val="7"/>
                                  <w:w w:val="123"/>
                                  <w:sz w:val="18"/>
                                </w:rPr>
                                <w:t xml:space="preserve"> </w:t>
                              </w:r>
                              <w:r>
                                <w:rPr>
                                  <w:b/>
                                  <w:color w:val="0D0A12"/>
                                  <w:spacing w:val="-1"/>
                                  <w:w w:val="123"/>
                                  <w:sz w:val="18"/>
                                </w:rPr>
                                <w:t>refers</w:t>
                              </w:r>
                              <w:r>
                                <w:rPr>
                                  <w:b/>
                                  <w:color w:val="0D0A12"/>
                                  <w:spacing w:val="9"/>
                                  <w:w w:val="123"/>
                                  <w:sz w:val="18"/>
                                </w:rPr>
                                <w:t xml:space="preserve"> </w:t>
                              </w:r>
                              <w:r>
                                <w:rPr>
                                  <w:b/>
                                  <w:color w:val="0D0A12"/>
                                  <w:spacing w:val="-1"/>
                                  <w:w w:val="123"/>
                                  <w:sz w:val="18"/>
                                </w:rPr>
                                <w:t>to</w:t>
                              </w:r>
                              <w:r>
                                <w:rPr>
                                  <w:b/>
                                  <w:color w:val="0D0A12"/>
                                  <w:spacing w:val="10"/>
                                  <w:w w:val="123"/>
                                  <w:sz w:val="18"/>
                                </w:rPr>
                                <w:t xml:space="preserve"> </w:t>
                              </w:r>
                              <w:r>
                                <w:rPr>
                                  <w:b/>
                                  <w:color w:val="0D0A12"/>
                                  <w:spacing w:val="-1"/>
                                  <w:w w:val="123"/>
                                  <w:sz w:val="18"/>
                                </w:rPr>
                                <w:t>the</w:t>
                              </w:r>
                              <w:r>
                                <w:rPr>
                                  <w:b/>
                                  <w:color w:val="0D0A12"/>
                                  <w:spacing w:val="14"/>
                                  <w:w w:val="123"/>
                                  <w:sz w:val="18"/>
                                </w:rPr>
                                <w:t xml:space="preserve"> </w:t>
                              </w:r>
                              <w:r>
                                <w:rPr>
                                  <w:b/>
                                  <w:color w:val="0D0A12"/>
                                  <w:spacing w:val="-1"/>
                                  <w:w w:val="123"/>
                                  <w:sz w:val="18"/>
                                </w:rPr>
                                <w:t>committee</w:t>
                              </w:r>
                              <w:r>
                                <w:rPr>
                                  <w:b/>
                                  <w:color w:val="0D0A12"/>
                                  <w:spacing w:val="3"/>
                                  <w:w w:val="123"/>
                                  <w:sz w:val="18"/>
                                </w:rPr>
                                <w:t xml:space="preserve"> </w:t>
                              </w:r>
                              <w:r>
                                <w:rPr>
                                  <w:b/>
                                  <w:color w:val="0D0A12"/>
                                  <w:spacing w:val="-1"/>
                                  <w:w w:val="123"/>
                                  <w:sz w:val="18"/>
                                </w:rPr>
                                <w:t>which</w:t>
                              </w:r>
                              <w:r>
                                <w:rPr>
                                  <w:b/>
                                  <w:color w:val="0D0A12"/>
                                  <w:spacing w:val="9"/>
                                  <w:w w:val="123"/>
                                  <w:sz w:val="18"/>
                                </w:rPr>
                                <w:t xml:space="preserve"> </w:t>
                              </w:r>
                              <w:proofErr w:type="gramStart"/>
                              <w:r>
                                <w:rPr>
                                  <w:b/>
                                  <w:color w:val="0D0A12"/>
                                  <w:spacing w:val="-1"/>
                                  <w:w w:val="123"/>
                                  <w:sz w:val="18"/>
                                </w:rPr>
                                <w:t>exam</w:t>
                              </w:r>
                              <w:proofErr w:type="gramEnd"/>
                            </w:p>
                          </w:txbxContent>
                        </wps:txbx>
                        <wps:bodyPr horzOverflow="overflow" vert="horz" lIns="0" tIns="0" rIns="0" bIns="0" rtlCol="0">
                          <a:noAutofit/>
                        </wps:bodyPr>
                      </wps:wsp>
                      <wps:wsp>
                        <wps:cNvPr id="47" name="Rectangle 47"/>
                        <wps:cNvSpPr/>
                        <wps:spPr>
                          <a:xfrm>
                            <a:off x="6263005" y="926571"/>
                            <a:ext cx="41197" cy="185159"/>
                          </a:xfrm>
                          <a:prstGeom prst="rect">
                            <a:avLst/>
                          </a:prstGeom>
                          <a:ln>
                            <a:noFill/>
                          </a:ln>
                        </wps:spPr>
                        <wps:txbx>
                          <w:txbxContent>
                            <w:p w14:paraId="46E5B51A" w14:textId="77777777" w:rsidR="00A519D5" w:rsidRDefault="00381DDD">
                              <w:pPr>
                                <w:spacing w:after="160" w:line="259" w:lineRule="auto"/>
                                <w:ind w:left="0" w:right="0" w:firstLine="0"/>
                                <w:jc w:val="left"/>
                              </w:pPr>
                              <w:proofErr w:type="spellStart"/>
                              <w:r>
                                <w:rPr>
                                  <w:b/>
                                  <w:color w:val="1B1F37"/>
                                  <w:w w:val="122"/>
                                  <w:sz w:val="18"/>
                                </w:rPr>
                                <w:t>i</w:t>
                              </w:r>
                              <w:proofErr w:type="spellEnd"/>
                            </w:p>
                          </w:txbxContent>
                        </wps:txbx>
                        <wps:bodyPr horzOverflow="overflow" vert="horz" lIns="0" tIns="0" rIns="0" bIns="0" rtlCol="0">
                          <a:noAutofit/>
                        </wps:bodyPr>
                      </wps:wsp>
                      <wps:wsp>
                        <wps:cNvPr id="48" name="Rectangle 48"/>
                        <wps:cNvSpPr/>
                        <wps:spPr>
                          <a:xfrm>
                            <a:off x="6297803" y="926571"/>
                            <a:ext cx="293716" cy="185159"/>
                          </a:xfrm>
                          <a:prstGeom prst="rect">
                            <a:avLst/>
                          </a:prstGeom>
                          <a:ln>
                            <a:noFill/>
                          </a:ln>
                        </wps:spPr>
                        <wps:txbx>
                          <w:txbxContent>
                            <w:p w14:paraId="0B0DCE47" w14:textId="77777777" w:rsidR="00A519D5" w:rsidRDefault="00381DDD">
                              <w:pPr>
                                <w:spacing w:after="160" w:line="259" w:lineRule="auto"/>
                                <w:ind w:left="0" w:right="0" w:firstLine="0"/>
                                <w:jc w:val="left"/>
                              </w:pPr>
                              <w:proofErr w:type="spellStart"/>
                              <w:r>
                                <w:rPr>
                                  <w:b/>
                                  <w:color w:val="0D0A12"/>
                                  <w:spacing w:val="-4"/>
                                  <w:w w:val="121"/>
                                  <w:sz w:val="18"/>
                                </w:rPr>
                                <w:t>nes</w:t>
                              </w:r>
                              <w:proofErr w:type="spellEnd"/>
                              <w:r>
                                <w:rPr>
                                  <w:b/>
                                  <w:color w:val="0D0A12"/>
                                  <w:spacing w:val="-4"/>
                                  <w:w w:val="121"/>
                                  <w:sz w:val="18"/>
                                </w:rPr>
                                <w:t xml:space="preserve"> </w:t>
                              </w:r>
                            </w:p>
                          </w:txbxContent>
                        </wps:txbx>
                        <wps:bodyPr horzOverflow="overflow" vert="horz" lIns="0" tIns="0" rIns="0" bIns="0" rtlCol="0">
                          <a:noAutofit/>
                        </wps:bodyPr>
                      </wps:wsp>
                      <wps:wsp>
                        <wps:cNvPr id="49" name="Rectangle 49"/>
                        <wps:cNvSpPr/>
                        <wps:spPr>
                          <a:xfrm>
                            <a:off x="2040509" y="1109451"/>
                            <a:ext cx="5821853" cy="185159"/>
                          </a:xfrm>
                          <a:prstGeom prst="rect">
                            <a:avLst/>
                          </a:prstGeom>
                          <a:ln>
                            <a:noFill/>
                          </a:ln>
                        </wps:spPr>
                        <wps:txbx>
                          <w:txbxContent>
                            <w:p w14:paraId="1C19D25A" w14:textId="77777777" w:rsidR="00A519D5" w:rsidRDefault="00381DDD">
                              <w:pPr>
                                <w:spacing w:after="160" w:line="259" w:lineRule="auto"/>
                                <w:ind w:left="0" w:right="0" w:firstLine="0"/>
                                <w:jc w:val="left"/>
                              </w:pPr>
                              <w:r>
                                <w:rPr>
                                  <w:b/>
                                  <w:color w:val="0D0A12"/>
                                  <w:w w:val="123"/>
                                  <w:sz w:val="18"/>
                                </w:rPr>
                                <w:t>the</w:t>
                              </w:r>
                              <w:r>
                                <w:rPr>
                                  <w:b/>
                                  <w:color w:val="0D0A12"/>
                                  <w:spacing w:val="5"/>
                                  <w:w w:val="123"/>
                                  <w:sz w:val="18"/>
                                </w:rPr>
                                <w:t xml:space="preserve"> </w:t>
                              </w:r>
                              <w:r>
                                <w:rPr>
                                  <w:b/>
                                  <w:color w:val="0D0A12"/>
                                  <w:w w:val="123"/>
                                  <w:sz w:val="18"/>
                                </w:rPr>
                                <w:t>assessment</w:t>
                              </w:r>
                              <w:r>
                                <w:rPr>
                                  <w:b/>
                                  <w:color w:val="0D0A12"/>
                                  <w:spacing w:val="3"/>
                                  <w:w w:val="123"/>
                                  <w:sz w:val="18"/>
                                </w:rPr>
                                <w:t xml:space="preserve"> </w:t>
                              </w:r>
                              <w:r>
                                <w:rPr>
                                  <w:b/>
                                  <w:color w:val="0D0A12"/>
                                  <w:w w:val="123"/>
                                  <w:sz w:val="18"/>
                                </w:rPr>
                                <w:t>process</w:t>
                              </w:r>
                              <w:r>
                                <w:rPr>
                                  <w:b/>
                                  <w:color w:val="0D0A12"/>
                                  <w:spacing w:val="7"/>
                                  <w:w w:val="123"/>
                                  <w:sz w:val="18"/>
                                </w:rPr>
                                <w:t xml:space="preserve"> </w:t>
                              </w:r>
                              <w:r>
                                <w:rPr>
                                  <w:b/>
                                  <w:color w:val="0D0A12"/>
                                  <w:w w:val="123"/>
                                  <w:sz w:val="18"/>
                                </w:rPr>
                                <w:t>appeals.</w:t>
                              </w:r>
                              <w:r>
                                <w:rPr>
                                  <w:b/>
                                  <w:color w:val="0D0A12"/>
                                  <w:spacing w:val="19"/>
                                  <w:w w:val="123"/>
                                  <w:sz w:val="18"/>
                                </w:rPr>
                                <w:t xml:space="preserve"> </w:t>
                              </w:r>
                              <w:r>
                                <w:rPr>
                                  <w:b/>
                                  <w:color w:val="0D0A12"/>
                                  <w:w w:val="123"/>
                                  <w:sz w:val="18"/>
                                </w:rPr>
                                <w:t>The</w:t>
                              </w:r>
                              <w:r>
                                <w:rPr>
                                  <w:b/>
                                  <w:color w:val="0D0A12"/>
                                  <w:spacing w:val="7"/>
                                  <w:w w:val="123"/>
                                  <w:sz w:val="18"/>
                                </w:rPr>
                                <w:t xml:space="preserve"> </w:t>
                              </w:r>
                              <w:r>
                                <w:rPr>
                                  <w:b/>
                                  <w:color w:val="0D0A12"/>
                                  <w:w w:val="123"/>
                                  <w:sz w:val="18"/>
                                </w:rPr>
                                <w:t>committee</w:t>
                              </w:r>
                              <w:r>
                                <w:rPr>
                                  <w:b/>
                                  <w:color w:val="0D0A12"/>
                                  <w:spacing w:val="20"/>
                                  <w:w w:val="123"/>
                                  <w:sz w:val="18"/>
                                </w:rPr>
                                <w:t xml:space="preserve"> </w:t>
                              </w:r>
                              <w:r>
                                <w:rPr>
                                  <w:b/>
                                  <w:color w:val="0D0A12"/>
                                  <w:w w:val="123"/>
                                  <w:sz w:val="18"/>
                                </w:rPr>
                                <w:t>is</w:t>
                              </w:r>
                              <w:r>
                                <w:rPr>
                                  <w:b/>
                                  <w:color w:val="0D0A12"/>
                                  <w:spacing w:val="7"/>
                                  <w:w w:val="123"/>
                                  <w:sz w:val="18"/>
                                </w:rPr>
                                <w:t xml:space="preserve"> </w:t>
                              </w:r>
                              <w:r>
                                <w:rPr>
                                  <w:b/>
                                  <w:color w:val="0D0A12"/>
                                  <w:w w:val="123"/>
                                  <w:sz w:val="18"/>
                                </w:rPr>
                                <w:t>appointed</w:t>
                              </w:r>
                              <w:r>
                                <w:rPr>
                                  <w:b/>
                                  <w:color w:val="0D0A12"/>
                                  <w:spacing w:val="4"/>
                                  <w:w w:val="123"/>
                                  <w:sz w:val="18"/>
                                </w:rPr>
                                <w:t xml:space="preserve"> </w:t>
                              </w:r>
                              <w:r>
                                <w:rPr>
                                  <w:b/>
                                  <w:color w:val="0D0A12"/>
                                  <w:w w:val="123"/>
                                  <w:sz w:val="18"/>
                                </w:rPr>
                                <w:t>by</w:t>
                              </w:r>
                              <w:r>
                                <w:rPr>
                                  <w:b/>
                                  <w:color w:val="0D0A12"/>
                                  <w:spacing w:val="6"/>
                                  <w:w w:val="123"/>
                                  <w:sz w:val="18"/>
                                </w:rPr>
                                <w:t xml:space="preserve"> </w:t>
                              </w:r>
                              <w:r>
                                <w:rPr>
                                  <w:b/>
                                  <w:color w:val="0D0A12"/>
                                  <w:w w:val="123"/>
                                  <w:sz w:val="18"/>
                                </w:rPr>
                                <w:t>the</w:t>
                              </w:r>
                              <w:r>
                                <w:rPr>
                                  <w:b/>
                                  <w:color w:val="0D0A12"/>
                                  <w:spacing w:val="27"/>
                                  <w:w w:val="123"/>
                                  <w:sz w:val="18"/>
                                </w:rPr>
                                <w:t xml:space="preserve"> </w:t>
                              </w:r>
                              <w:r>
                                <w:rPr>
                                  <w:b/>
                                  <w:color w:val="0D0A12"/>
                                  <w:w w:val="123"/>
                                  <w:sz w:val="18"/>
                                </w:rPr>
                                <w:t>ETB</w:t>
                              </w:r>
                              <w:r>
                                <w:rPr>
                                  <w:b/>
                                  <w:color w:val="0D0A12"/>
                                  <w:spacing w:val="15"/>
                                  <w:w w:val="123"/>
                                  <w:sz w:val="18"/>
                                </w:rPr>
                                <w:t xml:space="preserve"> </w:t>
                              </w:r>
                              <w:r>
                                <w:rPr>
                                  <w:b/>
                                  <w:color w:val="0D0A12"/>
                                  <w:w w:val="123"/>
                                  <w:sz w:val="18"/>
                                </w:rPr>
                                <w:t xml:space="preserve">and </w:t>
                              </w:r>
                            </w:p>
                          </w:txbxContent>
                        </wps:txbx>
                        <wps:bodyPr horzOverflow="overflow" vert="horz" lIns="0" tIns="0" rIns="0" bIns="0" rtlCol="0">
                          <a:noAutofit/>
                        </wps:bodyPr>
                      </wps:wsp>
                      <wps:wsp>
                        <wps:cNvPr id="50" name="Rectangle 50"/>
                        <wps:cNvSpPr/>
                        <wps:spPr>
                          <a:xfrm>
                            <a:off x="2045335" y="1293347"/>
                            <a:ext cx="523765" cy="185159"/>
                          </a:xfrm>
                          <a:prstGeom prst="rect">
                            <a:avLst/>
                          </a:prstGeom>
                          <a:ln>
                            <a:noFill/>
                          </a:ln>
                        </wps:spPr>
                        <wps:txbx>
                          <w:txbxContent>
                            <w:p w14:paraId="66DAC6DC" w14:textId="77777777" w:rsidR="00A519D5" w:rsidRDefault="00381DDD">
                              <w:pPr>
                                <w:spacing w:after="160" w:line="259" w:lineRule="auto"/>
                                <w:ind w:left="0" w:right="0" w:firstLine="0"/>
                                <w:jc w:val="left"/>
                              </w:pPr>
                              <w:r>
                                <w:rPr>
                                  <w:b/>
                                  <w:color w:val="0D0A12"/>
                                  <w:spacing w:val="-1"/>
                                  <w:w w:val="119"/>
                                  <w:sz w:val="18"/>
                                </w:rPr>
                                <w:t>MUST:</w:t>
                              </w:r>
                              <w:r>
                                <w:rPr>
                                  <w:b/>
                                  <w:color w:val="0D0A12"/>
                                  <w:spacing w:val="4"/>
                                  <w:w w:val="119"/>
                                  <w:sz w:val="18"/>
                                </w:rPr>
                                <w:t xml:space="preserve"> </w:t>
                              </w:r>
                            </w:p>
                          </w:txbxContent>
                        </wps:txbx>
                        <wps:bodyPr horzOverflow="overflow" vert="horz" lIns="0" tIns="0" rIns="0" bIns="0" rtlCol="0">
                          <a:noAutofit/>
                        </wps:bodyPr>
                      </wps:wsp>
                      <wps:wsp>
                        <wps:cNvPr id="51" name="Rectangle 51"/>
                        <wps:cNvSpPr/>
                        <wps:spPr>
                          <a:xfrm>
                            <a:off x="2556637" y="1545784"/>
                            <a:ext cx="69760" cy="214516"/>
                          </a:xfrm>
                          <a:prstGeom prst="rect">
                            <a:avLst/>
                          </a:prstGeom>
                          <a:ln>
                            <a:noFill/>
                          </a:ln>
                        </wps:spPr>
                        <wps:txbx>
                          <w:txbxContent>
                            <w:p w14:paraId="65000E33" w14:textId="77777777" w:rsidR="00A519D5" w:rsidRDefault="00381DDD">
                              <w:pPr>
                                <w:spacing w:after="160" w:line="259" w:lineRule="auto"/>
                                <w:ind w:left="0" w:right="0" w:firstLine="0"/>
                                <w:jc w:val="left"/>
                              </w:pPr>
                              <w:r>
                                <w:rPr>
                                  <w:color w:val="181521"/>
                                  <w:w w:val="82"/>
                                  <w:sz w:val="20"/>
                                </w:rPr>
                                <w:t>•</w:t>
                              </w:r>
                            </w:p>
                          </w:txbxContent>
                        </wps:txbx>
                        <wps:bodyPr horzOverflow="overflow" vert="horz" lIns="0" tIns="0" rIns="0" bIns="0" rtlCol="0">
                          <a:noAutofit/>
                        </wps:bodyPr>
                      </wps:wsp>
                      <wps:wsp>
                        <wps:cNvPr id="52" name="Rectangle 52"/>
                        <wps:cNvSpPr/>
                        <wps:spPr>
                          <a:xfrm>
                            <a:off x="2724531" y="1578423"/>
                            <a:ext cx="2075808" cy="214516"/>
                          </a:xfrm>
                          <a:prstGeom prst="rect">
                            <a:avLst/>
                          </a:prstGeom>
                          <a:ln>
                            <a:noFill/>
                          </a:ln>
                        </wps:spPr>
                        <wps:txbx>
                          <w:txbxContent>
                            <w:p w14:paraId="71D1E62A" w14:textId="77777777" w:rsidR="00A519D5" w:rsidRDefault="00381DDD">
                              <w:pPr>
                                <w:spacing w:after="160" w:line="259" w:lineRule="auto"/>
                                <w:ind w:left="0" w:right="0" w:firstLine="0"/>
                                <w:jc w:val="left"/>
                              </w:pPr>
                              <w:r>
                                <w:rPr>
                                  <w:color w:val="181521"/>
                                  <w:w w:val="99"/>
                                  <w:sz w:val="20"/>
                                </w:rPr>
                                <w:t>Consists of</w:t>
                              </w:r>
                              <w:r>
                                <w:rPr>
                                  <w:color w:val="181521"/>
                                  <w:spacing w:val="1"/>
                                  <w:w w:val="99"/>
                                  <w:sz w:val="20"/>
                                </w:rPr>
                                <w:t xml:space="preserve"> </w:t>
                              </w:r>
                              <w:r>
                                <w:rPr>
                                  <w:color w:val="181521"/>
                                  <w:w w:val="99"/>
                                  <w:sz w:val="20"/>
                                </w:rPr>
                                <w:t>a</w:t>
                              </w:r>
                              <w:r>
                                <w:rPr>
                                  <w:color w:val="181521"/>
                                  <w:spacing w:val="2"/>
                                  <w:w w:val="99"/>
                                  <w:sz w:val="20"/>
                                </w:rPr>
                                <w:t xml:space="preserve"> </w:t>
                              </w:r>
                              <w:r>
                                <w:rPr>
                                  <w:color w:val="181521"/>
                                  <w:w w:val="99"/>
                                  <w:sz w:val="20"/>
                                </w:rPr>
                                <w:t>minimum</w:t>
                              </w:r>
                              <w:r>
                                <w:rPr>
                                  <w:color w:val="181521"/>
                                  <w:spacing w:val="7"/>
                                  <w:w w:val="99"/>
                                  <w:sz w:val="20"/>
                                </w:rPr>
                                <w:t xml:space="preserve"> </w:t>
                              </w:r>
                              <w:r>
                                <w:rPr>
                                  <w:color w:val="181521"/>
                                  <w:w w:val="99"/>
                                  <w:sz w:val="20"/>
                                </w:rPr>
                                <w:t>of</w:t>
                              </w:r>
                              <w:r>
                                <w:rPr>
                                  <w:color w:val="181521"/>
                                  <w:spacing w:val="-1"/>
                                  <w:w w:val="99"/>
                                  <w:sz w:val="20"/>
                                </w:rPr>
                                <w:t xml:space="preserve"> </w:t>
                              </w:r>
                              <w:r>
                                <w:rPr>
                                  <w:color w:val="181521"/>
                                  <w:w w:val="99"/>
                                  <w:sz w:val="20"/>
                                </w:rPr>
                                <w:t>two</w:t>
                              </w:r>
                              <w:r>
                                <w:rPr>
                                  <w:color w:val="181521"/>
                                  <w:spacing w:val="7"/>
                                  <w:w w:val="99"/>
                                  <w:sz w:val="20"/>
                                </w:rPr>
                                <w:t xml:space="preserve"> </w:t>
                              </w:r>
                            </w:p>
                          </w:txbxContent>
                        </wps:txbx>
                        <wps:bodyPr horzOverflow="overflow" vert="horz" lIns="0" tIns="0" rIns="0" bIns="0" rtlCol="0">
                          <a:noAutofit/>
                        </wps:bodyPr>
                      </wps:wsp>
                      <wps:wsp>
                        <wps:cNvPr id="53" name="Rectangle 53"/>
                        <wps:cNvSpPr/>
                        <wps:spPr>
                          <a:xfrm>
                            <a:off x="4296156" y="1586209"/>
                            <a:ext cx="291917" cy="185159"/>
                          </a:xfrm>
                          <a:prstGeom prst="rect">
                            <a:avLst/>
                          </a:prstGeom>
                          <a:ln>
                            <a:noFill/>
                          </a:ln>
                        </wps:spPr>
                        <wps:txbx>
                          <w:txbxContent>
                            <w:p w14:paraId="20BBAEC6" w14:textId="77777777" w:rsidR="00A519D5" w:rsidRDefault="00381DDD">
                              <w:pPr>
                                <w:spacing w:after="160" w:line="259" w:lineRule="auto"/>
                                <w:ind w:left="0" w:right="0" w:firstLine="0"/>
                                <w:jc w:val="left"/>
                              </w:pPr>
                              <w:r>
                                <w:rPr>
                                  <w:b/>
                                  <w:color w:val="181521"/>
                                  <w:w w:val="110"/>
                                  <w:sz w:val="18"/>
                                </w:rPr>
                                <w:t>ETB</w:t>
                              </w:r>
                              <w:r>
                                <w:rPr>
                                  <w:b/>
                                  <w:color w:val="181521"/>
                                  <w:spacing w:val="4"/>
                                  <w:w w:val="110"/>
                                  <w:sz w:val="18"/>
                                </w:rPr>
                                <w:t xml:space="preserve"> </w:t>
                              </w:r>
                            </w:p>
                          </w:txbxContent>
                        </wps:txbx>
                        <wps:bodyPr horzOverflow="overflow" vert="horz" lIns="0" tIns="0" rIns="0" bIns="0" rtlCol="0">
                          <a:noAutofit/>
                        </wps:bodyPr>
                      </wps:wsp>
                      <wps:wsp>
                        <wps:cNvPr id="54" name="Rectangle 54"/>
                        <wps:cNvSpPr/>
                        <wps:spPr>
                          <a:xfrm>
                            <a:off x="4512183" y="1578423"/>
                            <a:ext cx="2513765" cy="214516"/>
                          </a:xfrm>
                          <a:prstGeom prst="rect">
                            <a:avLst/>
                          </a:prstGeom>
                          <a:ln>
                            <a:noFill/>
                          </a:ln>
                        </wps:spPr>
                        <wps:txbx>
                          <w:txbxContent>
                            <w:p w14:paraId="69FEC661" w14:textId="77777777" w:rsidR="00A519D5" w:rsidRDefault="00381DDD">
                              <w:pPr>
                                <w:spacing w:after="160" w:line="259" w:lineRule="auto"/>
                                <w:ind w:left="0" w:right="0" w:firstLine="0"/>
                                <w:jc w:val="left"/>
                              </w:pPr>
                              <w:r>
                                <w:rPr>
                                  <w:color w:val="181521"/>
                                  <w:sz w:val="20"/>
                                </w:rPr>
                                <w:t>senior</w:t>
                              </w:r>
                              <w:r>
                                <w:rPr>
                                  <w:color w:val="181521"/>
                                  <w:spacing w:val="-2"/>
                                  <w:sz w:val="20"/>
                                </w:rPr>
                                <w:t xml:space="preserve"> </w:t>
                              </w:r>
                              <w:r>
                                <w:rPr>
                                  <w:color w:val="181521"/>
                                  <w:sz w:val="20"/>
                                </w:rPr>
                                <w:t>personnel</w:t>
                              </w:r>
                              <w:r>
                                <w:rPr>
                                  <w:color w:val="181521"/>
                                  <w:spacing w:val="-5"/>
                                  <w:sz w:val="20"/>
                                </w:rPr>
                                <w:t xml:space="preserve"> </w:t>
                              </w:r>
                              <w:r>
                                <w:rPr>
                                  <w:color w:val="181521"/>
                                  <w:sz w:val="20"/>
                                </w:rPr>
                                <w:t>who</w:t>
                              </w:r>
                              <w:r>
                                <w:rPr>
                                  <w:color w:val="181521"/>
                                  <w:spacing w:val="12"/>
                                  <w:sz w:val="20"/>
                                </w:rPr>
                                <w:t xml:space="preserve"> </w:t>
                              </w:r>
                              <w:r>
                                <w:rPr>
                                  <w:color w:val="181521"/>
                                  <w:sz w:val="20"/>
                                </w:rPr>
                                <w:t>are</w:t>
                              </w:r>
                              <w:r>
                                <w:rPr>
                                  <w:color w:val="181521"/>
                                  <w:spacing w:val="2"/>
                                  <w:sz w:val="20"/>
                                </w:rPr>
                                <w:t xml:space="preserve"> </w:t>
                              </w:r>
                              <w:r>
                                <w:rPr>
                                  <w:color w:val="181521"/>
                                  <w:sz w:val="20"/>
                                </w:rPr>
                                <w:t>external</w:t>
                              </w:r>
                              <w:r>
                                <w:rPr>
                                  <w:color w:val="181521"/>
                                  <w:spacing w:val="-30"/>
                                  <w:sz w:val="20"/>
                                </w:rPr>
                                <w:t xml:space="preserve"> </w:t>
                              </w:r>
                              <w:r>
                                <w:rPr>
                                  <w:color w:val="181521"/>
                                  <w:sz w:val="20"/>
                                </w:rPr>
                                <w:t>to</w:t>
                              </w:r>
                            </w:p>
                          </w:txbxContent>
                        </wps:txbx>
                        <wps:bodyPr horzOverflow="overflow" vert="horz" lIns="0" tIns="0" rIns="0" bIns="0" rtlCol="0">
                          <a:noAutofit/>
                        </wps:bodyPr>
                      </wps:wsp>
                      <wps:wsp>
                        <wps:cNvPr id="55" name="Rectangle 55"/>
                        <wps:cNvSpPr/>
                        <wps:spPr>
                          <a:xfrm>
                            <a:off x="2771395" y="1729680"/>
                            <a:ext cx="727875" cy="214516"/>
                          </a:xfrm>
                          <a:prstGeom prst="rect">
                            <a:avLst/>
                          </a:prstGeom>
                          <a:ln>
                            <a:noFill/>
                          </a:ln>
                        </wps:spPr>
                        <wps:txbx>
                          <w:txbxContent>
                            <w:p w14:paraId="03EAC2D9" w14:textId="77777777" w:rsidR="00A519D5" w:rsidRDefault="00381DDD">
                              <w:pPr>
                                <w:spacing w:after="160" w:line="259" w:lineRule="auto"/>
                                <w:ind w:left="0" w:right="0" w:firstLine="0"/>
                                <w:jc w:val="left"/>
                              </w:pPr>
                              <w:r>
                                <w:rPr>
                                  <w:color w:val="181521"/>
                                  <w:sz w:val="20"/>
                                </w:rPr>
                                <w:t>the</w:t>
                              </w:r>
                              <w:r>
                                <w:rPr>
                                  <w:color w:val="181521"/>
                                  <w:spacing w:val="-5"/>
                                  <w:sz w:val="20"/>
                                </w:rPr>
                                <w:t xml:space="preserve"> </w:t>
                              </w:r>
                              <w:r>
                                <w:rPr>
                                  <w:color w:val="181521"/>
                                  <w:sz w:val="20"/>
                                </w:rPr>
                                <w:t>Centre</w:t>
                              </w:r>
                            </w:p>
                          </w:txbxContent>
                        </wps:txbx>
                        <wps:bodyPr horzOverflow="overflow" vert="horz" lIns="0" tIns="0" rIns="0" bIns="0" rtlCol="0">
                          <a:noAutofit/>
                        </wps:bodyPr>
                      </wps:wsp>
                      <wps:wsp>
                        <wps:cNvPr id="56" name="Rectangle 56"/>
                        <wps:cNvSpPr/>
                        <wps:spPr>
                          <a:xfrm>
                            <a:off x="2556638" y="1870523"/>
                            <a:ext cx="69760" cy="214516"/>
                          </a:xfrm>
                          <a:prstGeom prst="rect">
                            <a:avLst/>
                          </a:prstGeom>
                          <a:ln>
                            <a:noFill/>
                          </a:ln>
                        </wps:spPr>
                        <wps:txbx>
                          <w:txbxContent>
                            <w:p w14:paraId="530F4088" w14:textId="77777777" w:rsidR="00A519D5" w:rsidRDefault="00381DDD">
                              <w:pPr>
                                <w:spacing w:after="160" w:line="259" w:lineRule="auto"/>
                                <w:ind w:left="0" w:right="0" w:firstLine="0"/>
                                <w:jc w:val="left"/>
                              </w:pPr>
                              <w:r>
                                <w:rPr>
                                  <w:color w:val="1B1723"/>
                                  <w:w w:val="82"/>
                                  <w:sz w:val="20"/>
                                </w:rPr>
                                <w:t>•</w:t>
                              </w:r>
                            </w:p>
                          </w:txbxContent>
                        </wps:txbx>
                        <wps:bodyPr horzOverflow="overflow" vert="horz" lIns="0" tIns="0" rIns="0" bIns="0" rtlCol="0">
                          <a:noAutofit/>
                        </wps:bodyPr>
                      </wps:wsp>
                      <wps:wsp>
                        <wps:cNvPr id="57" name="Rectangle 57"/>
                        <wps:cNvSpPr/>
                        <wps:spPr>
                          <a:xfrm>
                            <a:off x="2732025" y="1901257"/>
                            <a:ext cx="2370225" cy="214516"/>
                          </a:xfrm>
                          <a:prstGeom prst="rect">
                            <a:avLst/>
                          </a:prstGeom>
                          <a:ln>
                            <a:noFill/>
                          </a:ln>
                        </wps:spPr>
                        <wps:txbx>
                          <w:txbxContent>
                            <w:p w14:paraId="6F21F281" w14:textId="77777777" w:rsidR="00A519D5" w:rsidRDefault="00381DDD">
                              <w:pPr>
                                <w:spacing w:after="160" w:line="259" w:lineRule="auto"/>
                                <w:ind w:left="0" w:right="0" w:firstLine="0"/>
                                <w:jc w:val="left"/>
                              </w:pPr>
                              <w:r>
                                <w:rPr>
                                  <w:color w:val="1B1723"/>
                                  <w:w w:val="99"/>
                                  <w:sz w:val="20"/>
                                </w:rPr>
                                <w:t>Have</w:t>
                              </w:r>
                              <w:r>
                                <w:rPr>
                                  <w:color w:val="1B1723"/>
                                  <w:spacing w:val="12"/>
                                  <w:w w:val="99"/>
                                  <w:sz w:val="20"/>
                                </w:rPr>
                                <w:t xml:space="preserve"> </w:t>
                              </w:r>
                              <w:r>
                                <w:rPr>
                                  <w:color w:val="1B1723"/>
                                  <w:w w:val="99"/>
                                  <w:sz w:val="20"/>
                                </w:rPr>
                                <w:t>knowledge</w:t>
                              </w:r>
                              <w:r>
                                <w:rPr>
                                  <w:color w:val="1B1723"/>
                                  <w:spacing w:val="6"/>
                                  <w:w w:val="99"/>
                                  <w:sz w:val="20"/>
                                </w:rPr>
                                <w:t xml:space="preserve"> </w:t>
                              </w:r>
                              <w:r>
                                <w:rPr>
                                  <w:color w:val="1B1723"/>
                                  <w:w w:val="99"/>
                                  <w:sz w:val="20"/>
                                </w:rPr>
                                <w:t>of</w:t>
                              </w:r>
                              <w:r>
                                <w:rPr>
                                  <w:color w:val="1B1723"/>
                                  <w:spacing w:val="-4"/>
                                  <w:w w:val="99"/>
                                  <w:sz w:val="20"/>
                                </w:rPr>
                                <w:t xml:space="preserve"> </w:t>
                              </w:r>
                              <w:r>
                                <w:rPr>
                                  <w:color w:val="1B1723"/>
                                  <w:w w:val="99"/>
                                  <w:sz w:val="20"/>
                                </w:rPr>
                                <w:t>QA</w:t>
                              </w:r>
                              <w:r>
                                <w:rPr>
                                  <w:color w:val="1B1723"/>
                                  <w:spacing w:val="-6"/>
                                  <w:w w:val="99"/>
                                  <w:sz w:val="20"/>
                                </w:rPr>
                                <w:t xml:space="preserve"> </w:t>
                              </w:r>
                              <w:r>
                                <w:rPr>
                                  <w:color w:val="1B1723"/>
                                  <w:w w:val="99"/>
                                  <w:sz w:val="20"/>
                                </w:rPr>
                                <w:t>procedures</w:t>
                              </w:r>
                            </w:p>
                          </w:txbxContent>
                        </wps:txbx>
                        <wps:bodyPr horzOverflow="overflow" vert="horz" lIns="0" tIns="0" rIns="0" bIns="0" rtlCol="0">
                          <a:noAutofit/>
                        </wps:bodyPr>
                      </wps:wsp>
                      <wps:wsp>
                        <wps:cNvPr id="58" name="Rectangle 58"/>
                        <wps:cNvSpPr/>
                        <wps:spPr>
                          <a:xfrm>
                            <a:off x="2034794" y="2359765"/>
                            <a:ext cx="5609366" cy="185159"/>
                          </a:xfrm>
                          <a:prstGeom prst="rect">
                            <a:avLst/>
                          </a:prstGeom>
                          <a:ln>
                            <a:noFill/>
                          </a:ln>
                        </wps:spPr>
                        <wps:txbx>
                          <w:txbxContent>
                            <w:p w14:paraId="412D7FB3" w14:textId="77777777" w:rsidR="00A519D5" w:rsidRDefault="00381DDD">
                              <w:pPr>
                                <w:spacing w:after="160" w:line="259" w:lineRule="auto"/>
                                <w:ind w:left="0" w:right="0" w:firstLine="0"/>
                                <w:jc w:val="left"/>
                              </w:pPr>
                              <w:r>
                                <w:rPr>
                                  <w:b/>
                                  <w:color w:val="0C0911"/>
                                  <w:spacing w:val="-1"/>
                                  <w:w w:val="123"/>
                                  <w:sz w:val="18"/>
                                </w:rPr>
                                <w:t>The</w:t>
                              </w:r>
                              <w:r>
                                <w:rPr>
                                  <w:b/>
                                  <w:color w:val="0C0911"/>
                                  <w:spacing w:val="20"/>
                                  <w:w w:val="123"/>
                                  <w:sz w:val="18"/>
                                </w:rPr>
                                <w:t xml:space="preserve"> </w:t>
                              </w:r>
                              <w:r>
                                <w:rPr>
                                  <w:b/>
                                  <w:color w:val="0C0911"/>
                                  <w:spacing w:val="-1"/>
                                  <w:w w:val="123"/>
                                  <w:sz w:val="18"/>
                                </w:rPr>
                                <w:t>Independent</w:t>
                              </w:r>
                              <w:r>
                                <w:rPr>
                                  <w:b/>
                                  <w:color w:val="0C0911"/>
                                  <w:spacing w:val="8"/>
                                  <w:w w:val="123"/>
                                  <w:sz w:val="18"/>
                                </w:rPr>
                                <w:t xml:space="preserve"> </w:t>
                              </w:r>
                              <w:r>
                                <w:rPr>
                                  <w:b/>
                                  <w:color w:val="0C0911"/>
                                  <w:spacing w:val="-1"/>
                                  <w:w w:val="123"/>
                                  <w:sz w:val="18"/>
                                </w:rPr>
                                <w:t>Appeals</w:t>
                              </w:r>
                              <w:r>
                                <w:rPr>
                                  <w:b/>
                                  <w:color w:val="0C0911"/>
                                  <w:spacing w:val="11"/>
                                  <w:w w:val="123"/>
                                  <w:sz w:val="18"/>
                                </w:rPr>
                                <w:t xml:space="preserve"> </w:t>
                              </w:r>
                              <w:r>
                                <w:rPr>
                                  <w:b/>
                                  <w:color w:val="0C0911"/>
                                  <w:spacing w:val="-1"/>
                                  <w:w w:val="123"/>
                                  <w:sz w:val="18"/>
                                </w:rPr>
                                <w:t>Committee</w:t>
                              </w:r>
                              <w:r>
                                <w:rPr>
                                  <w:b/>
                                  <w:color w:val="0C0911"/>
                                  <w:spacing w:val="7"/>
                                  <w:w w:val="123"/>
                                  <w:sz w:val="18"/>
                                </w:rPr>
                                <w:t xml:space="preserve"> </w:t>
                              </w:r>
                              <w:r>
                                <w:rPr>
                                  <w:b/>
                                  <w:color w:val="0C0911"/>
                                  <w:spacing w:val="-1"/>
                                  <w:w w:val="123"/>
                                  <w:sz w:val="18"/>
                                </w:rPr>
                                <w:t>should</w:t>
                              </w:r>
                              <w:r>
                                <w:rPr>
                                  <w:b/>
                                  <w:color w:val="0C0911"/>
                                  <w:spacing w:val="5"/>
                                  <w:w w:val="123"/>
                                  <w:sz w:val="18"/>
                                </w:rPr>
                                <w:t xml:space="preserve"> </w:t>
                              </w:r>
                              <w:r>
                                <w:rPr>
                                  <w:b/>
                                  <w:color w:val="0C0911"/>
                                  <w:spacing w:val="-1"/>
                                  <w:w w:val="123"/>
                                  <w:sz w:val="18"/>
                                </w:rPr>
                                <w:t>be</w:t>
                              </w:r>
                              <w:r>
                                <w:rPr>
                                  <w:b/>
                                  <w:color w:val="0C0911"/>
                                  <w:spacing w:val="7"/>
                                  <w:w w:val="123"/>
                                  <w:sz w:val="18"/>
                                </w:rPr>
                                <w:t xml:space="preserve"> </w:t>
                              </w:r>
                              <w:r>
                                <w:rPr>
                                  <w:b/>
                                  <w:color w:val="0C0911"/>
                                  <w:spacing w:val="-1"/>
                                  <w:w w:val="123"/>
                                  <w:sz w:val="18"/>
                                </w:rPr>
                                <w:t>supported</w:t>
                              </w:r>
                              <w:r>
                                <w:rPr>
                                  <w:b/>
                                  <w:color w:val="0C0911"/>
                                  <w:spacing w:val="5"/>
                                  <w:w w:val="123"/>
                                  <w:sz w:val="18"/>
                                </w:rPr>
                                <w:t xml:space="preserve"> </w:t>
                              </w:r>
                              <w:r>
                                <w:rPr>
                                  <w:b/>
                                  <w:color w:val="0C0911"/>
                                  <w:spacing w:val="-1"/>
                                  <w:w w:val="123"/>
                                  <w:sz w:val="18"/>
                                </w:rPr>
                                <w:t>by</w:t>
                              </w:r>
                              <w:r>
                                <w:rPr>
                                  <w:b/>
                                  <w:color w:val="0C0911"/>
                                  <w:spacing w:val="11"/>
                                  <w:w w:val="123"/>
                                  <w:sz w:val="18"/>
                                </w:rPr>
                                <w:t xml:space="preserve"> </w:t>
                              </w:r>
                              <w:r>
                                <w:rPr>
                                  <w:b/>
                                  <w:color w:val="0C0911"/>
                                  <w:spacing w:val="-1"/>
                                  <w:w w:val="123"/>
                                  <w:sz w:val="18"/>
                                </w:rPr>
                                <w:t>internal</w:t>
                              </w:r>
                              <w:r>
                                <w:rPr>
                                  <w:b/>
                                  <w:color w:val="0C0911"/>
                                  <w:spacing w:val="11"/>
                                  <w:w w:val="123"/>
                                  <w:sz w:val="18"/>
                                </w:rPr>
                                <w:t xml:space="preserve"> </w:t>
                              </w:r>
                              <w:proofErr w:type="gramStart"/>
                              <w:r>
                                <w:rPr>
                                  <w:b/>
                                  <w:color w:val="0C0911"/>
                                  <w:spacing w:val="-1"/>
                                  <w:w w:val="123"/>
                                  <w:sz w:val="18"/>
                                </w:rPr>
                                <w:t>QA</w:t>
                              </w:r>
                              <w:proofErr w:type="gramEnd"/>
                              <w:r>
                                <w:rPr>
                                  <w:b/>
                                  <w:color w:val="0C0911"/>
                                  <w:spacing w:val="7"/>
                                  <w:w w:val="123"/>
                                  <w:sz w:val="18"/>
                                </w:rPr>
                                <w:t xml:space="preserve"> </w:t>
                              </w:r>
                            </w:p>
                          </w:txbxContent>
                        </wps:txbx>
                        <wps:bodyPr horzOverflow="overflow" vert="horz" lIns="0" tIns="0" rIns="0" bIns="0" rtlCol="0">
                          <a:noAutofit/>
                        </wps:bodyPr>
                      </wps:wsp>
                      <wps:wsp>
                        <wps:cNvPr id="59" name="Rectangle 59"/>
                        <wps:cNvSpPr/>
                        <wps:spPr>
                          <a:xfrm>
                            <a:off x="2037462" y="2542646"/>
                            <a:ext cx="837253" cy="185159"/>
                          </a:xfrm>
                          <a:prstGeom prst="rect">
                            <a:avLst/>
                          </a:prstGeom>
                          <a:ln>
                            <a:noFill/>
                          </a:ln>
                        </wps:spPr>
                        <wps:txbx>
                          <w:txbxContent>
                            <w:p w14:paraId="1917B3D6" w14:textId="77777777" w:rsidR="00A519D5" w:rsidRDefault="00381DDD">
                              <w:pPr>
                                <w:spacing w:after="160" w:line="259" w:lineRule="auto"/>
                                <w:ind w:left="0" w:right="0" w:firstLine="0"/>
                                <w:jc w:val="left"/>
                              </w:pPr>
                              <w:r>
                                <w:rPr>
                                  <w:b/>
                                  <w:color w:val="0C0911"/>
                                  <w:w w:val="123"/>
                                  <w:sz w:val="18"/>
                                </w:rPr>
                                <w:t>personnel.</w:t>
                              </w:r>
                              <w:r>
                                <w:rPr>
                                  <w:b/>
                                  <w:color w:val="0C0911"/>
                                  <w:spacing w:val="4"/>
                                  <w:w w:val="123"/>
                                  <w:sz w:val="18"/>
                                </w:rPr>
                                <w:t xml:space="preserve"> </w:t>
                              </w:r>
                            </w:p>
                          </w:txbxContent>
                        </wps:txbx>
                        <wps:bodyPr horzOverflow="overflow" vert="horz" lIns="0" tIns="0" rIns="0" bIns="0" rtlCol="0">
                          <a:noAutofit/>
                        </wps:bodyPr>
                      </wps:wsp>
                      <wps:wsp>
                        <wps:cNvPr id="60" name="Rectangle 60"/>
                        <wps:cNvSpPr/>
                        <wps:spPr>
                          <a:xfrm>
                            <a:off x="2045336" y="2830047"/>
                            <a:ext cx="6045495" cy="185159"/>
                          </a:xfrm>
                          <a:prstGeom prst="rect">
                            <a:avLst/>
                          </a:prstGeom>
                          <a:ln>
                            <a:noFill/>
                          </a:ln>
                        </wps:spPr>
                        <wps:txbx>
                          <w:txbxContent>
                            <w:p w14:paraId="04992215" w14:textId="77777777" w:rsidR="00A519D5" w:rsidRDefault="00381DDD">
                              <w:pPr>
                                <w:spacing w:after="160" w:line="259" w:lineRule="auto"/>
                                <w:ind w:left="0" w:right="0" w:firstLine="0"/>
                                <w:jc w:val="left"/>
                              </w:pPr>
                              <w:r>
                                <w:rPr>
                                  <w:b/>
                                  <w:color w:val="0B0910"/>
                                  <w:w w:val="123"/>
                                  <w:sz w:val="18"/>
                                </w:rPr>
                                <w:t>Depending</w:t>
                              </w:r>
                              <w:r>
                                <w:rPr>
                                  <w:b/>
                                  <w:color w:val="0B0910"/>
                                  <w:spacing w:val="8"/>
                                  <w:w w:val="123"/>
                                  <w:sz w:val="18"/>
                                </w:rPr>
                                <w:t xml:space="preserve"> </w:t>
                              </w:r>
                              <w:r>
                                <w:rPr>
                                  <w:b/>
                                  <w:color w:val="0B0910"/>
                                  <w:w w:val="123"/>
                                  <w:sz w:val="18"/>
                                </w:rPr>
                                <w:t>on</w:t>
                              </w:r>
                              <w:r>
                                <w:rPr>
                                  <w:b/>
                                  <w:color w:val="0B0910"/>
                                  <w:spacing w:val="2"/>
                                  <w:w w:val="123"/>
                                  <w:sz w:val="18"/>
                                </w:rPr>
                                <w:t xml:space="preserve"> </w:t>
                              </w:r>
                              <w:r>
                                <w:rPr>
                                  <w:b/>
                                  <w:color w:val="0B0910"/>
                                  <w:w w:val="123"/>
                                  <w:sz w:val="18"/>
                                </w:rPr>
                                <w:t>the</w:t>
                              </w:r>
                              <w:r>
                                <w:rPr>
                                  <w:b/>
                                  <w:color w:val="0B0910"/>
                                  <w:spacing w:val="3"/>
                                  <w:w w:val="123"/>
                                  <w:sz w:val="18"/>
                                </w:rPr>
                                <w:t xml:space="preserve"> </w:t>
                              </w:r>
                              <w:r>
                                <w:rPr>
                                  <w:b/>
                                  <w:color w:val="0B0910"/>
                                  <w:w w:val="123"/>
                                  <w:sz w:val="18"/>
                                </w:rPr>
                                <w:t>nature</w:t>
                              </w:r>
                              <w:r>
                                <w:rPr>
                                  <w:b/>
                                  <w:color w:val="0B0910"/>
                                  <w:spacing w:val="6"/>
                                  <w:w w:val="123"/>
                                  <w:sz w:val="18"/>
                                </w:rPr>
                                <w:t xml:space="preserve"> </w:t>
                              </w:r>
                              <w:r>
                                <w:rPr>
                                  <w:b/>
                                  <w:color w:val="0B0910"/>
                                  <w:w w:val="123"/>
                                  <w:sz w:val="18"/>
                                </w:rPr>
                                <w:t>of</w:t>
                              </w:r>
                              <w:r>
                                <w:rPr>
                                  <w:b/>
                                  <w:color w:val="0B0910"/>
                                  <w:spacing w:val="7"/>
                                  <w:w w:val="123"/>
                                  <w:sz w:val="18"/>
                                </w:rPr>
                                <w:t xml:space="preserve"> </w:t>
                              </w:r>
                              <w:r>
                                <w:rPr>
                                  <w:b/>
                                  <w:color w:val="0B0910"/>
                                  <w:w w:val="123"/>
                                  <w:sz w:val="18"/>
                                </w:rPr>
                                <w:t>the</w:t>
                              </w:r>
                              <w:r>
                                <w:rPr>
                                  <w:b/>
                                  <w:color w:val="0B0910"/>
                                  <w:spacing w:val="11"/>
                                  <w:w w:val="123"/>
                                  <w:sz w:val="18"/>
                                </w:rPr>
                                <w:t xml:space="preserve"> </w:t>
                              </w:r>
                              <w:r>
                                <w:rPr>
                                  <w:b/>
                                  <w:color w:val="0B0910"/>
                                  <w:w w:val="123"/>
                                  <w:sz w:val="18"/>
                                </w:rPr>
                                <w:t>appeal,</w:t>
                              </w:r>
                              <w:r>
                                <w:rPr>
                                  <w:b/>
                                  <w:color w:val="0B0910"/>
                                  <w:spacing w:val="24"/>
                                  <w:w w:val="123"/>
                                  <w:sz w:val="18"/>
                                </w:rPr>
                                <w:t xml:space="preserve"> </w:t>
                              </w:r>
                              <w:r>
                                <w:rPr>
                                  <w:b/>
                                  <w:color w:val="0B0910"/>
                                  <w:w w:val="123"/>
                                  <w:sz w:val="18"/>
                                </w:rPr>
                                <w:t>personnel</w:t>
                              </w:r>
                              <w:r>
                                <w:rPr>
                                  <w:b/>
                                  <w:color w:val="0B0910"/>
                                  <w:spacing w:val="11"/>
                                  <w:w w:val="123"/>
                                  <w:sz w:val="18"/>
                                </w:rPr>
                                <w:t xml:space="preserve"> </w:t>
                              </w:r>
                              <w:r>
                                <w:rPr>
                                  <w:b/>
                                  <w:color w:val="0B0910"/>
                                  <w:w w:val="123"/>
                                  <w:sz w:val="18"/>
                                </w:rPr>
                                <w:t>from</w:t>
                              </w:r>
                              <w:r>
                                <w:rPr>
                                  <w:b/>
                                  <w:color w:val="0B0910"/>
                                  <w:spacing w:val="8"/>
                                  <w:w w:val="123"/>
                                  <w:sz w:val="18"/>
                                </w:rPr>
                                <w:t xml:space="preserve"> </w:t>
                              </w:r>
                              <w:r>
                                <w:rPr>
                                  <w:b/>
                                  <w:color w:val="0B0910"/>
                                  <w:w w:val="123"/>
                                  <w:sz w:val="18"/>
                                </w:rPr>
                                <w:t>outside</w:t>
                              </w:r>
                              <w:r>
                                <w:rPr>
                                  <w:b/>
                                  <w:color w:val="0B0910"/>
                                  <w:spacing w:val="6"/>
                                  <w:w w:val="123"/>
                                  <w:sz w:val="18"/>
                                </w:rPr>
                                <w:t xml:space="preserve"> </w:t>
                              </w:r>
                              <w:r>
                                <w:rPr>
                                  <w:b/>
                                  <w:color w:val="0B0910"/>
                                  <w:w w:val="123"/>
                                  <w:sz w:val="18"/>
                                </w:rPr>
                                <w:t>the</w:t>
                              </w:r>
                              <w:r>
                                <w:rPr>
                                  <w:b/>
                                  <w:color w:val="0B0910"/>
                                  <w:spacing w:val="20"/>
                                  <w:w w:val="123"/>
                                  <w:sz w:val="18"/>
                                </w:rPr>
                                <w:t xml:space="preserve"> </w:t>
                              </w:r>
                              <w:r>
                                <w:rPr>
                                  <w:b/>
                                  <w:color w:val="0B0910"/>
                                  <w:w w:val="123"/>
                                  <w:sz w:val="18"/>
                                </w:rPr>
                                <w:t>ETB</w:t>
                              </w:r>
                              <w:r>
                                <w:rPr>
                                  <w:b/>
                                  <w:color w:val="0B0910"/>
                                  <w:spacing w:val="-3"/>
                                  <w:w w:val="123"/>
                                  <w:sz w:val="18"/>
                                </w:rPr>
                                <w:t xml:space="preserve"> </w:t>
                              </w:r>
                              <w:r>
                                <w:rPr>
                                  <w:b/>
                                  <w:color w:val="0B0910"/>
                                  <w:w w:val="123"/>
                                  <w:sz w:val="18"/>
                                </w:rPr>
                                <w:t>may</w:t>
                              </w:r>
                              <w:r>
                                <w:rPr>
                                  <w:b/>
                                  <w:color w:val="0B0910"/>
                                  <w:spacing w:val="6"/>
                                  <w:w w:val="123"/>
                                  <w:sz w:val="18"/>
                                </w:rPr>
                                <w:t xml:space="preserve"> </w:t>
                              </w:r>
                              <w:proofErr w:type="gramStart"/>
                              <w:r>
                                <w:rPr>
                                  <w:b/>
                                  <w:color w:val="0B0910"/>
                                  <w:w w:val="123"/>
                                  <w:sz w:val="18"/>
                                </w:rPr>
                                <w:t>be</w:t>
                              </w:r>
                              <w:proofErr w:type="gramEnd"/>
                              <w:r>
                                <w:rPr>
                                  <w:b/>
                                  <w:color w:val="0B0910"/>
                                  <w:spacing w:val="6"/>
                                  <w:w w:val="123"/>
                                  <w:sz w:val="18"/>
                                </w:rPr>
                                <w:t xml:space="preserve"> </w:t>
                              </w:r>
                            </w:p>
                          </w:txbxContent>
                        </wps:txbx>
                        <wps:bodyPr horzOverflow="overflow" vert="horz" lIns="0" tIns="0" rIns="0" bIns="0" rtlCol="0">
                          <a:noAutofit/>
                        </wps:bodyPr>
                      </wps:wsp>
                      <wps:wsp>
                        <wps:cNvPr id="61" name="Rectangle 61"/>
                        <wps:cNvSpPr/>
                        <wps:spPr>
                          <a:xfrm>
                            <a:off x="2040510" y="3005434"/>
                            <a:ext cx="3379879" cy="185159"/>
                          </a:xfrm>
                          <a:prstGeom prst="rect">
                            <a:avLst/>
                          </a:prstGeom>
                          <a:ln>
                            <a:noFill/>
                          </a:ln>
                        </wps:spPr>
                        <wps:txbx>
                          <w:txbxContent>
                            <w:p w14:paraId="593FF932" w14:textId="77777777" w:rsidR="00A519D5" w:rsidRDefault="00381DDD">
                              <w:pPr>
                                <w:spacing w:after="160" w:line="259" w:lineRule="auto"/>
                                <w:ind w:left="0" w:right="0" w:firstLine="0"/>
                                <w:jc w:val="left"/>
                              </w:pPr>
                              <w:r>
                                <w:rPr>
                                  <w:b/>
                                  <w:color w:val="0B0910"/>
                                  <w:spacing w:val="1"/>
                                  <w:w w:val="122"/>
                                  <w:sz w:val="18"/>
                                </w:rPr>
                                <w:t>required.</w:t>
                              </w:r>
                              <w:r>
                                <w:rPr>
                                  <w:b/>
                                  <w:color w:val="0B0910"/>
                                  <w:spacing w:val="14"/>
                                  <w:w w:val="122"/>
                                  <w:sz w:val="18"/>
                                </w:rPr>
                                <w:t xml:space="preserve"> </w:t>
                              </w:r>
                              <w:r>
                                <w:rPr>
                                  <w:b/>
                                  <w:color w:val="0B0910"/>
                                  <w:spacing w:val="1"/>
                                  <w:w w:val="122"/>
                                  <w:sz w:val="18"/>
                                </w:rPr>
                                <w:t>This</w:t>
                              </w:r>
                              <w:r>
                                <w:rPr>
                                  <w:b/>
                                  <w:color w:val="0B0910"/>
                                  <w:spacing w:val="11"/>
                                  <w:w w:val="122"/>
                                  <w:sz w:val="18"/>
                                </w:rPr>
                                <w:t xml:space="preserve"> </w:t>
                              </w:r>
                              <w:r>
                                <w:rPr>
                                  <w:b/>
                                  <w:color w:val="0B0910"/>
                                  <w:spacing w:val="1"/>
                                  <w:w w:val="122"/>
                                  <w:sz w:val="18"/>
                                </w:rPr>
                                <w:t>is</w:t>
                              </w:r>
                              <w:r>
                                <w:rPr>
                                  <w:b/>
                                  <w:color w:val="0B0910"/>
                                  <w:spacing w:val="6"/>
                                  <w:w w:val="122"/>
                                  <w:sz w:val="18"/>
                                </w:rPr>
                                <w:t xml:space="preserve"> </w:t>
                              </w:r>
                              <w:r>
                                <w:rPr>
                                  <w:b/>
                                  <w:color w:val="0B0910"/>
                                  <w:spacing w:val="1"/>
                                  <w:w w:val="122"/>
                                  <w:sz w:val="18"/>
                                </w:rPr>
                                <w:t>at</w:t>
                              </w:r>
                              <w:r>
                                <w:rPr>
                                  <w:b/>
                                  <w:color w:val="0B0910"/>
                                  <w:spacing w:val="13"/>
                                  <w:w w:val="122"/>
                                  <w:sz w:val="18"/>
                                </w:rPr>
                                <w:t xml:space="preserve"> </w:t>
                              </w:r>
                              <w:r>
                                <w:rPr>
                                  <w:b/>
                                  <w:color w:val="0B0910"/>
                                  <w:spacing w:val="1"/>
                                  <w:w w:val="122"/>
                                  <w:sz w:val="18"/>
                                </w:rPr>
                                <w:t>the</w:t>
                              </w:r>
                              <w:r>
                                <w:rPr>
                                  <w:b/>
                                  <w:color w:val="0B0910"/>
                                  <w:spacing w:val="5"/>
                                  <w:w w:val="122"/>
                                  <w:sz w:val="18"/>
                                </w:rPr>
                                <w:t xml:space="preserve"> </w:t>
                              </w:r>
                              <w:r>
                                <w:rPr>
                                  <w:b/>
                                  <w:color w:val="0B0910"/>
                                  <w:spacing w:val="1"/>
                                  <w:w w:val="122"/>
                                  <w:sz w:val="18"/>
                                </w:rPr>
                                <w:t>discretion</w:t>
                              </w:r>
                              <w:r>
                                <w:rPr>
                                  <w:b/>
                                  <w:color w:val="0B0910"/>
                                  <w:spacing w:val="2"/>
                                  <w:w w:val="122"/>
                                  <w:sz w:val="18"/>
                                </w:rPr>
                                <w:t xml:space="preserve"> </w:t>
                              </w:r>
                              <w:r>
                                <w:rPr>
                                  <w:b/>
                                  <w:color w:val="0B0910"/>
                                  <w:spacing w:val="1"/>
                                  <w:w w:val="122"/>
                                  <w:sz w:val="18"/>
                                </w:rPr>
                                <w:t>of</w:t>
                              </w:r>
                              <w:r>
                                <w:rPr>
                                  <w:b/>
                                  <w:color w:val="0B0910"/>
                                  <w:spacing w:val="8"/>
                                  <w:w w:val="122"/>
                                  <w:sz w:val="18"/>
                                </w:rPr>
                                <w:t xml:space="preserve"> </w:t>
                              </w:r>
                              <w:r>
                                <w:rPr>
                                  <w:b/>
                                  <w:color w:val="0B0910"/>
                                  <w:spacing w:val="1"/>
                                  <w:w w:val="122"/>
                                  <w:sz w:val="18"/>
                                </w:rPr>
                                <w:t>the</w:t>
                              </w:r>
                              <w:r>
                                <w:rPr>
                                  <w:b/>
                                  <w:color w:val="0B0910"/>
                                  <w:spacing w:val="27"/>
                                  <w:w w:val="122"/>
                                  <w:sz w:val="18"/>
                                </w:rPr>
                                <w:t xml:space="preserve"> </w:t>
                              </w:r>
                              <w:r>
                                <w:rPr>
                                  <w:b/>
                                  <w:color w:val="0B0910"/>
                                  <w:spacing w:val="1"/>
                                  <w:w w:val="122"/>
                                  <w:sz w:val="18"/>
                                </w:rPr>
                                <w:t>ETB.</w:t>
                              </w:r>
                              <w:r>
                                <w:rPr>
                                  <w:b/>
                                  <w:color w:val="0B0910"/>
                                  <w:spacing w:val="6"/>
                                  <w:w w:val="122"/>
                                  <w:sz w:val="18"/>
                                </w:rPr>
                                <w:t xml:space="preserve"> </w:t>
                              </w:r>
                            </w:p>
                          </w:txbxContent>
                        </wps:txbx>
                        <wps:bodyPr horzOverflow="overflow" vert="horz" lIns="0" tIns="0" rIns="0" bIns="0" rtlCol="0">
                          <a:noAutofit/>
                        </wps:bodyPr>
                      </wps:wsp>
                      <wps:wsp>
                        <wps:cNvPr id="62" name="Rectangle 62"/>
                        <wps:cNvSpPr/>
                        <wps:spPr>
                          <a:xfrm>
                            <a:off x="2266189" y="3311503"/>
                            <a:ext cx="686795" cy="185159"/>
                          </a:xfrm>
                          <a:prstGeom prst="rect">
                            <a:avLst/>
                          </a:prstGeom>
                          <a:ln>
                            <a:noFill/>
                          </a:ln>
                        </wps:spPr>
                        <wps:txbx>
                          <w:txbxContent>
                            <w:p w14:paraId="50E7B8A9" w14:textId="77777777" w:rsidR="00A519D5" w:rsidRDefault="00381DDD">
                              <w:pPr>
                                <w:spacing w:after="160" w:line="259" w:lineRule="auto"/>
                                <w:ind w:left="0" w:right="0" w:firstLine="0"/>
                                <w:jc w:val="left"/>
                              </w:pPr>
                              <w:r>
                                <w:rPr>
                                  <w:b/>
                                  <w:color w:val="100D17"/>
                                  <w:w w:val="120"/>
                                  <w:sz w:val="18"/>
                                </w:rPr>
                                <w:t>The</w:t>
                              </w:r>
                              <w:r>
                                <w:rPr>
                                  <w:b/>
                                  <w:color w:val="100D17"/>
                                  <w:spacing w:val="25"/>
                                  <w:w w:val="120"/>
                                  <w:sz w:val="18"/>
                                </w:rPr>
                                <w:t xml:space="preserve"> </w:t>
                              </w:r>
                              <w:proofErr w:type="spellStart"/>
                              <w:r>
                                <w:rPr>
                                  <w:b/>
                                  <w:color w:val="100D17"/>
                                  <w:w w:val="120"/>
                                  <w:sz w:val="18"/>
                                </w:rPr>
                                <w:t>Invig</w:t>
                              </w:r>
                              <w:proofErr w:type="spellEnd"/>
                            </w:p>
                          </w:txbxContent>
                        </wps:txbx>
                        <wps:bodyPr horzOverflow="overflow" vert="horz" lIns="0" tIns="0" rIns="0" bIns="0" rtlCol="0">
                          <a:noAutofit/>
                        </wps:bodyPr>
                      </wps:wsp>
                      <wps:wsp>
                        <wps:cNvPr id="63" name="Rectangle 63"/>
                        <wps:cNvSpPr/>
                        <wps:spPr>
                          <a:xfrm>
                            <a:off x="2781935" y="3311503"/>
                            <a:ext cx="39373" cy="185159"/>
                          </a:xfrm>
                          <a:prstGeom prst="rect">
                            <a:avLst/>
                          </a:prstGeom>
                          <a:ln>
                            <a:noFill/>
                          </a:ln>
                        </wps:spPr>
                        <wps:txbx>
                          <w:txbxContent>
                            <w:p w14:paraId="19A034F2" w14:textId="77777777" w:rsidR="00A519D5" w:rsidRDefault="00381DDD">
                              <w:pPr>
                                <w:spacing w:after="160" w:line="259" w:lineRule="auto"/>
                                <w:ind w:left="0" w:right="0" w:firstLine="0"/>
                                <w:jc w:val="left"/>
                              </w:pPr>
                              <w:proofErr w:type="spellStart"/>
                              <w:r>
                                <w:rPr>
                                  <w:b/>
                                  <w:color w:val="34140C"/>
                                  <w:w w:val="117"/>
                                  <w:sz w:val="18"/>
                                </w:rPr>
                                <w:t>i</w:t>
                              </w:r>
                              <w:proofErr w:type="spellEnd"/>
                            </w:p>
                          </w:txbxContent>
                        </wps:txbx>
                        <wps:bodyPr horzOverflow="overflow" vert="horz" lIns="0" tIns="0" rIns="0" bIns="0" rtlCol="0">
                          <a:noAutofit/>
                        </wps:bodyPr>
                      </wps:wsp>
                      <wps:wsp>
                        <wps:cNvPr id="64" name="Rectangle 64"/>
                        <wps:cNvSpPr/>
                        <wps:spPr>
                          <a:xfrm>
                            <a:off x="2811539" y="3311503"/>
                            <a:ext cx="1880657" cy="185159"/>
                          </a:xfrm>
                          <a:prstGeom prst="rect">
                            <a:avLst/>
                          </a:prstGeom>
                          <a:ln>
                            <a:noFill/>
                          </a:ln>
                        </wps:spPr>
                        <wps:txbx>
                          <w:txbxContent>
                            <w:p w14:paraId="71BDFD1D" w14:textId="77777777" w:rsidR="00A519D5" w:rsidRDefault="00381DDD">
                              <w:pPr>
                                <w:spacing w:after="160" w:line="259" w:lineRule="auto"/>
                                <w:ind w:left="0" w:right="0" w:firstLine="0"/>
                                <w:jc w:val="left"/>
                              </w:pPr>
                              <w:proofErr w:type="spellStart"/>
                              <w:r>
                                <w:rPr>
                                  <w:b/>
                                  <w:color w:val="100D17"/>
                                  <w:w w:val="123"/>
                                  <w:sz w:val="18"/>
                                </w:rPr>
                                <w:t>lator</w:t>
                              </w:r>
                              <w:proofErr w:type="spellEnd"/>
                              <w:r>
                                <w:rPr>
                                  <w:b/>
                                  <w:color w:val="100D17"/>
                                  <w:spacing w:val="9"/>
                                  <w:w w:val="123"/>
                                  <w:sz w:val="18"/>
                                </w:rPr>
                                <w:t xml:space="preserve"> </w:t>
                              </w:r>
                              <w:r>
                                <w:rPr>
                                  <w:b/>
                                  <w:color w:val="100D17"/>
                                  <w:w w:val="123"/>
                                  <w:sz w:val="18"/>
                                </w:rPr>
                                <w:t>refers</w:t>
                              </w:r>
                              <w:r>
                                <w:rPr>
                                  <w:b/>
                                  <w:color w:val="100D17"/>
                                  <w:spacing w:val="2"/>
                                  <w:w w:val="123"/>
                                  <w:sz w:val="18"/>
                                </w:rPr>
                                <w:t xml:space="preserve"> </w:t>
                              </w:r>
                              <w:r>
                                <w:rPr>
                                  <w:b/>
                                  <w:color w:val="100D17"/>
                                  <w:w w:val="123"/>
                                  <w:sz w:val="18"/>
                                </w:rPr>
                                <w:t>to</w:t>
                              </w:r>
                              <w:r>
                                <w:rPr>
                                  <w:b/>
                                  <w:color w:val="100D17"/>
                                  <w:spacing w:val="3"/>
                                  <w:w w:val="123"/>
                                  <w:sz w:val="18"/>
                                </w:rPr>
                                <w:t xml:space="preserve"> </w:t>
                              </w:r>
                              <w:r>
                                <w:rPr>
                                  <w:b/>
                                  <w:color w:val="100D17"/>
                                  <w:w w:val="123"/>
                                  <w:sz w:val="18"/>
                                </w:rPr>
                                <w:t>the</w:t>
                              </w:r>
                              <w:r>
                                <w:rPr>
                                  <w:b/>
                                  <w:color w:val="100D17"/>
                                  <w:spacing w:val="7"/>
                                  <w:w w:val="123"/>
                                  <w:sz w:val="18"/>
                                </w:rPr>
                                <w:t xml:space="preserve"> </w:t>
                              </w:r>
                              <w:proofErr w:type="spellStart"/>
                              <w:proofErr w:type="gramStart"/>
                              <w:r>
                                <w:rPr>
                                  <w:b/>
                                  <w:color w:val="100D17"/>
                                  <w:w w:val="123"/>
                                  <w:sz w:val="18"/>
                                </w:rPr>
                                <w:t>individ</w:t>
                              </w:r>
                              <w:proofErr w:type="spellEnd"/>
                              <w:proofErr w:type="gramEnd"/>
                            </w:p>
                          </w:txbxContent>
                        </wps:txbx>
                        <wps:bodyPr horzOverflow="overflow" vert="horz" lIns="0" tIns="0" rIns="0" bIns="0" rtlCol="0">
                          <a:noAutofit/>
                        </wps:bodyPr>
                      </wps:wsp>
                      <wps:wsp>
                        <wps:cNvPr id="65" name="Rectangle 65"/>
                        <wps:cNvSpPr/>
                        <wps:spPr>
                          <a:xfrm>
                            <a:off x="4226179" y="3311503"/>
                            <a:ext cx="106261" cy="185159"/>
                          </a:xfrm>
                          <a:prstGeom prst="rect">
                            <a:avLst/>
                          </a:prstGeom>
                          <a:ln>
                            <a:noFill/>
                          </a:ln>
                        </wps:spPr>
                        <wps:txbx>
                          <w:txbxContent>
                            <w:p w14:paraId="55A21590" w14:textId="77777777" w:rsidR="00A519D5" w:rsidRDefault="00381DDD">
                              <w:pPr>
                                <w:spacing w:after="160" w:line="259" w:lineRule="auto"/>
                                <w:ind w:left="0" w:right="0" w:firstLine="0"/>
                                <w:jc w:val="left"/>
                              </w:pPr>
                              <w:r>
                                <w:rPr>
                                  <w:b/>
                                  <w:color w:val="080004"/>
                                  <w:w w:val="134"/>
                                  <w:sz w:val="18"/>
                                </w:rPr>
                                <w:t>u</w:t>
                              </w:r>
                            </w:p>
                          </w:txbxContent>
                        </wps:txbx>
                        <wps:bodyPr horzOverflow="overflow" vert="horz" lIns="0" tIns="0" rIns="0" bIns="0" rtlCol="0">
                          <a:noAutofit/>
                        </wps:bodyPr>
                      </wps:wsp>
                      <wps:wsp>
                        <wps:cNvPr id="66" name="Rectangle 66"/>
                        <wps:cNvSpPr/>
                        <wps:spPr>
                          <a:xfrm>
                            <a:off x="4305808" y="3311503"/>
                            <a:ext cx="87867" cy="185159"/>
                          </a:xfrm>
                          <a:prstGeom prst="rect">
                            <a:avLst/>
                          </a:prstGeom>
                          <a:ln>
                            <a:noFill/>
                          </a:ln>
                        </wps:spPr>
                        <wps:txbx>
                          <w:txbxContent>
                            <w:p w14:paraId="2CCD0CA6" w14:textId="77777777" w:rsidR="00A519D5" w:rsidRDefault="00381DDD">
                              <w:pPr>
                                <w:spacing w:after="160" w:line="259" w:lineRule="auto"/>
                                <w:ind w:left="0" w:right="0" w:firstLine="0"/>
                                <w:jc w:val="left"/>
                              </w:pPr>
                              <w:r>
                                <w:rPr>
                                  <w:b/>
                                  <w:color w:val="100D17"/>
                                  <w:w w:val="122"/>
                                  <w:sz w:val="18"/>
                                </w:rPr>
                                <w:t>a</w:t>
                              </w:r>
                            </w:p>
                          </w:txbxContent>
                        </wps:txbx>
                        <wps:bodyPr horzOverflow="overflow" vert="horz" lIns="0" tIns="0" rIns="0" bIns="0" rtlCol="0">
                          <a:noAutofit/>
                        </wps:bodyPr>
                      </wps:wsp>
                      <wps:wsp>
                        <wps:cNvPr id="67" name="Rectangle 67"/>
                        <wps:cNvSpPr/>
                        <wps:spPr>
                          <a:xfrm>
                            <a:off x="4372737" y="3311503"/>
                            <a:ext cx="80570" cy="185159"/>
                          </a:xfrm>
                          <a:prstGeom prst="rect">
                            <a:avLst/>
                          </a:prstGeom>
                          <a:ln>
                            <a:noFill/>
                          </a:ln>
                        </wps:spPr>
                        <wps:txbx>
                          <w:txbxContent>
                            <w:p w14:paraId="28C7F7A8" w14:textId="77777777" w:rsidR="00A519D5" w:rsidRDefault="00381DDD">
                              <w:pPr>
                                <w:spacing w:after="160" w:line="259" w:lineRule="auto"/>
                                <w:ind w:left="0" w:right="0" w:firstLine="0"/>
                                <w:jc w:val="left"/>
                              </w:pPr>
                              <w:r>
                                <w:rPr>
                                  <w:b/>
                                  <w:color w:val="131B3B"/>
                                  <w:w w:val="126"/>
                                  <w:sz w:val="18"/>
                                </w:rPr>
                                <w:t>l</w:t>
                              </w:r>
                              <w:r>
                                <w:rPr>
                                  <w:b/>
                                  <w:color w:val="131B3B"/>
                                  <w:spacing w:val="4"/>
                                  <w:w w:val="126"/>
                                  <w:sz w:val="18"/>
                                </w:rPr>
                                <w:t xml:space="preserve"> </w:t>
                              </w:r>
                            </w:p>
                          </w:txbxContent>
                        </wps:txbx>
                        <wps:bodyPr horzOverflow="overflow" vert="horz" lIns="0" tIns="0" rIns="0" bIns="0" rtlCol="0">
                          <a:noAutofit/>
                        </wps:bodyPr>
                      </wps:wsp>
                      <wps:wsp>
                        <wps:cNvPr id="68" name="Rectangle 68"/>
                        <wps:cNvSpPr/>
                        <wps:spPr>
                          <a:xfrm>
                            <a:off x="4434713" y="3311503"/>
                            <a:ext cx="2450117" cy="185159"/>
                          </a:xfrm>
                          <a:prstGeom prst="rect">
                            <a:avLst/>
                          </a:prstGeom>
                          <a:ln>
                            <a:noFill/>
                          </a:ln>
                        </wps:spPr>
                        <wps:txbx>
                          <w:txbxContent>
                            <w:p w14:paraId="0ECAA494" w14:textId="77777777" w:rsidR="00A519D5" w:rsidRDefault="00381DDD">
                              <w:pPr>
                                <w:spacing w:after="160" w:line="259" w:lineRule="auto"/>
                                <w:ind w:left="0" w:right="0" w:firstLine="0"/>
                                <w:jc w:val="left"/>
                              </w:pPr>
                              <w:r>
                                <w:rPr>
                                  <w:b/>
                                  <w:color w:val="100D17"/>
                                  <w:w w:val="123"/>
                                  <w:sz w:val="18"/>
                                </w:rPr>
                                <w:t>who</w:t>
                              </w:r>
                              <w:r>
                                <w:rPr>
                                  <w:b/>
                                  <w:color w:val="100D17"/>
                                  <w:spacing w:val="9"/>
                                  <w:w w:val="123"/>
                                  <w:sz w:val="18"/>
                                </w:rPr>
                                <w:t xml:space="preserve"> </w:t>
                              </w:r>
                              <w:r>
                                <w:rPr>
                                  <w:b/>
                                  <w:color w:val="100D17"/>
                                  <w:w w:val="123"/>
                                  <w:sz w:val="18"/>
                                </w:rPr>
                                <w:t>supervises</w:t>
                              </w:r>
                              <w:r>
                                <w:rPr>
                                  <w:b/>
                                  <w:color w:val="100D17"/>
                                  <w:spacing w:val="1"/>
                                  <w:w w:val="123"/>
                                  <w:sz w:val="18"/>
                                </w:rPr>
                                <w:t xml:space="preserve"> </w:t>
                              </w:r>
                              <w:r>
                                <w:rPr>
                                  <w:b/>
                                  <w:color w:val="100D17"/>
                                  <w:w w:val="123"/>
                                  <w:sz w:val="18"/>
                                </w:rPr>
                                <w:t>an</w:t>
                              </w:r>
                              <w:r>
                                <w:rPr>
                                  <w:b/>
                                  <w:color w:val="100D17"/>
                                  <w:spacing w:val="8"/>
                                  <w:w w:val="123"/>
                                  <w:sz w:val="18"/>
                                </w:rPr>
                                <w:t xml:space="preserve"> </w:t>
                              </w:r>
                              <w:r>
                                <w:rPr>
                                  <w:b/>
                                  <w:color w:val="100D17"/>
                                  <w:w w:val="123"/>
                                  <w:sz w:val="18"/>
                                </w:rPr>
                                <w:t>examination.</w:t>
                              </w:r>
                              <w:r>
                                <w:rPr>
                                  <w:b/>
                                  <w:color w:val="100D17"/>
                                  <w:spacing w:val="4"/>
                                  <w:w w:val="123"/>
                                  <w:sz w:val="18"/>
                                </w:rPr>
                                <w:t xml:space="preserve"> </w:t>
                              </w:r>
                            </w:p>
                          </w:txbxContent>
                        </wps:txbx>
                        <wps:bodyPr horzOverflow="overflow" vert="horz" lIns="0" tIns="0" rIns="0" bIns="0" rtlCol="0">
                          <a:noAutofit/>
                        </wps:bodyPr>
                      </wps:wsp>
                      <wps:wsp>
                        <wps:cNvPr id="69" name="Rectangle 69"/>
                        <wps:cNvSpPr/>
                        <wps:spPr>
                          <a:xfrm>
                            <a:off x="2276983" y="3774291"/>
                            <a:ext cx="5216103" cy="185159"/>
                          </a:xfrm>
                          <a:prstGeom prst="rect">
                            <a:avLst/>
                          </a:prstGeom>
                          <a:ln>
                            <a:noFill/>
                          </a:ln>
                        </wps:spPr>
                        <wps:txbx>
                          <w:txbxContent>
                            <w:p w14:paraId="1B6A92A1" w14:textId="77777777" w:rsidR="00A519D5" w:rsidRDefault="00381DDD">
                              <w:pPr>
                                <w:spacing w:after="160" w:line="259" w:lineRule="auto"/>
                                <w:ind w:left="0" w:right="0" w:firstLine="0"/>
                                <w:jc w:val="left"/>
                              </w:pPr>
                              <w:r>
                                <w:rPr>
                                  <w:b/>
                                  <w:color w:val="0D0912"/>
                                  <w:w w:val="123"/>
                                  <w:sz w:val="18"/>
                                </w:rPr>
                                <w:t>Ideally,</w:t>
                              </w:r>
                              <w:r>
                                <w:rPr>
                                  <w:b/>
                                  <w:color w:val="0D0912"/>
                                  <w:spacing w:val="28"/>
                                  <w:w w:val="123"/>
                                  <w:sz w:val="18"/>
                                </w:rPr>
                                <w:t xml:space="preserve"> </w:t>
                              </w:r>
                              <w:r>
                                <w:rPr>
                                  <w:b/>
                                  <w:color w:val="0D0912"/>
                                  <w:w w:val="123"/>
                                  <w:sz w:val="18"/>
                                </w:rPr>
                                <w:t>an</w:t>
                              </w:r>
                              <w:r>
                                <w:rPr>
                                  <w:b/>
                                  <w:color w:val="0D0912"/>
                                  <w:spacing w:val="2"/>
                                  <w:w w:val="123"/>
                                  <w:sz w:val="18"/>
                                </w:rPr>
                                <w:t xml:space="preserve"> </w:t>
                              </w:r>
                              <w:r>
                                <w:rPr>
                                  <w:b/>
                                  <w:color w:val="0D0912"/>
                                  <w:w w:val="123"/>
                                  <w:sz w:val="18"/>
                                </w:rPr>
                                <w:t>alternative</w:t>
                              </w:r>
                              <w:r>
                                <w:rPr>
                                  <w:b/>
                                  <w:color w:val="0D0912"/>
                                  <w:spacing w:val="13"/>
                                  <w:w w:val="123"/>
                                  <w:sz w:val="18"/>
                                </w:rPr>
                                <w:t xml:space="preserve"> </w:t>
                              </w:r>
                              <w:r>
                                <w:rPr>
                                  <w:b/>
                                  <w:color w:val="0D0912"/>
                                  <w:w w:val="123"/>
                                  <w:sz w:val="18"/>
                                </w:rPr>
                                <w:t>invigilator</w:t>
                              </w:r>
                              <w:r>
                                <w:rPr>
                                  <w:b/>
                                  <w:color w:val="0D0912"/>
                                  <w:spacing w:val="13"/>
                                  <w:w w:val="123"/>
                                  <w:sz w:val="18"/>
                                </w:rPr>
                                <w:t xml:space="preserve"> </w:t>
                              </w:r>
                              <w:r>
                                <w:rPr>
                                  <w:b/>
                                  <w:color w:val="0D0912"/>
                                  <w:w w:val="123"/>
                                  <w:sz w:val="18"/>
                                </w:rPr>
                                <w:t>other</w:t>
                              </w:r>
                              <w:r>
                                <w:rPr>
                                  <w:b/>
                                  <w:color w:val="0D0912"/>
                                  <w:spacing w:val="9"/>
                                  <w:w w:val="123"/>
                                  <w:sz w:val="18"/>
                                </w:rPr>
                                <w:t xml:space="preserve"> </w:t>
                              </w:r>
                              <w:r>
                                <w:rPr>
                                  <w:b/>
                                  <w:color w:val="0D0912"/>
                                  <w:w w:val="123"/>
                                  <w:sz w:val="18"/>
                                </w:rPr>
                                <w:t>than</w:t>
                              </w:r>
                              <w:r>
                                <w:rPr>
                                  <w:b/>
                                  <w:color w:val="0D0912"/>
                                  <w:spacing w:val="2"/>
                                  <w:w w:val="123"/>
                                  <w:sz w:val="18"/>
                                </w:rPr>
                                <w:t xml:space="preserve"> </w:t>
                              </w:r>
                              <w:r>
                                <w:rPr>
                                  <w:b/>
                                  <w:color w:val="0D0912"/>
                                  <w:w w:val="123"/>
                                  <w:sz w:val="18"/>
                                </w:rPr>
                                <w:t>the</w:t>
                              </w:r>
                              <w:r>
                                <w:rPr>
                                  <w:b/>
                                  <w:color w:val="0D0912"/>
                                  <w:spacing w:val="12"/>
                                  <w:w w:val="123"/>
                                  <w:sz w:val="18"/>
                                </w:rPr>
                                <w:t xml:space="preserve"> </w:t>
                              </w:r>
                              <w:r>
                                <w:rPr>
                                  <w:b/>
                                  <w:color w:val="0D0912"/>
                                  <w:w w:val="123"/>
                                  <w:sz w:val="18"/>
                                </w:rPr>
                                <w:t>Learning</w:t>
                              </w:r>
                              <w:r>
                                <w:rPr>
                                  <w:b/>
                                  <w:color w:val="0D0912"/>
                                  <w:spacing w:val="17"/>
                                  <w:w w:val="123"/>
                                  <w:sz w:val="18"/>
                                </w:rPr>
                                <w:t xml:space="preserve"> </w:t>
                              </w:r>
                              <w:r>
                                <w:rPr>
                                  <w:b/>
                                  <w:color w:val="0D0912"/>
                                  <w:w w:val="123"/>
                                  <w:sz w:val="18"/>
                                </w:rPr>
                                <w:t>Practitioner</w:t>
                              </w:r>
                              <w:r>
                                <w:rPr>
                                  <w:b/>
                                  <w:color w:val="0D0912"/>
                                  <w:spacing w:val="4"/>
                                  <w:w w:val="123"/>
                                  <w:sz w:val="18"/>
                                </w:rPr>
                                <w:t xml:space="preserve"> </w:t>
                              </w:r>
                            </w:p>
                          </w:txbxContent>
                        </wps:txbx>
                        <wps:bodyPr horzOverflow="overflow" vert="horz" lIns="0" tIns="0" rIns="0" bIns="0" rtlCol="0">
                          <a:noAutofit/>
                        </wps:bodyPr>
                      </wps:wsp>
                      <wps:wsp>
                        <wps:cNvPr id="70" name="Rectangle 70"/>
                        <wps:cNvSpPr/>
                        <wps:spPr>
                          <a:xfrm>
                            <a:off x="2268220" y="3958060"/>
                            <a:ext cx="2545798" cy="185159"/>
                          </a:xfrm>
                          <a:prstGeom prst="rect">
                            <a:avLst/>
                          </a:prstGeom>
                          <a:ln>
                            <a:noFill/>
                          </a:ln>
                        </wps:spPr>
                        <wps:txbx>
                          <w:txbxContent>
                            <w:p w14:paraId="28859C28" w14:textId="77777777" w:rsidR="00A519D5" w:rsidRDefault="00381DDD">
                              <w:pPr>
                                <w:spacing w:after="160" w:line="259" w:lineRule="auto"/>
                                <w:ind w:left="0" w:right="0" w:firstLine="0"/>
                                <w:jc w:val="left"/>
                              </w:pPr>
                              <w:r>
                                <w:rPr>
                                  <w:b/>
                                  <w:color w:val="0D0912"/>
                                  <w:w w:val="123"/>
                                  <w:sz w:val="18"/>
                                </w:rPr>
                                <w:t>should</w:t>
                              </w:r>
                              <w:r>
                                <w:rPr>
                                  <w:b/>
                                  <w:color w:val="0D0912"/>
                                  <w:spacing w:val="10"/>
                                  <w:w w:val="123"/>
                                  <w:sz w:val="18"/>
                                </w:rPr>
                                <w:t xml:space="preserve"> </w:t>
                              </w:r>
                              <w:r>
                                <w:rPr>
                                  <w:b/>
                                  <w:color w:val="0D0912"/>
                                  <w:w w:val="123"/>
                                  <w:sz w:val="18"/>
                                </w:rPr>
                                <w:t>supervise</w:t>
                              </w:r>
                              <w:r>
                                <w:rPr>
                                  <w:b/>
                                  <w:color w:val="0D0912"/>
                                  <w:spacing w:val="11"/>
                                  <w:w w:val="123"/>
                                  <w:sz w:val="18"/>
                                </w:rPr>
                                <w:t xml:space="preserve"> </w:t>
                              </w:r>
                              <w:r>
                                <w:rPr>
                                  <w:b/>
                                  <w:color w:val="0D0912"/>
                                  <w:w w:val="123"/>
                                  <w:sz w:val="18"/>
                                </w:rPr>
                                <w:t>an</w:t>
                              </w:r>
                              <w:r>
                                <w:rPr>
                                  <w:b/>
                                  <w:color w:val="0D0912"/>
                                  <w:spacing w:val="8"/>
                                  <w:w w:val="123"/>
                                  <w:sz w:val="18"/>
                                </w:rPr>
                                <w:t xml:space="preserve"> </w:t>
                              </w:r>
                              <w:r>
                                <w:rPr>
                                  <w:b/>
                                  <w:color w:val="0D0912"/>
                                  <w:w w:val="123"/>
                                  <w:sz w:val="18"/>
                                </w:rPr>
                                <w:t>examination.</w:t>
                              </w:r>
                              <w:r>
                                <w:rPr>
                                  <w:b/>
                                  <w:color w:val="0D0912"/>
                                  <w:spacing w:val="4"/>
                                  <w:w w:val="123"/>
                                  <w:sz w:val="18"/>
                                </w:rPr>
                                <w:t xml:space="preserve"> </w:t>
                              </w:r>
                            </w:p>
                          </w:txbxContent>
                        </wps:txbx>
                        <wps:bodyPr horzOverflow="overflow" vert="horz" lIns="0" tIns="0" rIns="0" bIns="0" rtlCol="0">
                          <a:noAutofit/>
                        </wps:bodyPr>
                      </wps:wsp>
                      <wps:wsp>
                        <wps:cNvPr id="71" name="Rectangle 71"/>
                        <wps:cNvSpPr/>
                        <wps:spPr>
                          <a:xfrm>
                            <a:off x="2266188" y="4244572"/>
                            <a:ext cx="686795" cy="185159"/>
                          </a:xfrm>
                          <a:prstGeom prst="rect">
                            <a:avLst/>
                          </a:prstGeom>
                          <a:ln>
                            <a:noFill/>
                          </a:ln>
                        </wps:spPr>
                        <wps:txbx>
                          <w:txbxContent>
                            <w:p w14:paraId="568EDC22" w14:textId="77777777" w:rsidR="00A519D5" w:rsidRDefault="00381DDD">
                              <w:pPr>
                                <w:spacing w:after="160" w:line="259" w:lineRule="auto"/>
                                <w:ind w:left="0" w:right="0" w:firstLine="0"/>
                                <w:jc w:val="left"/>
                              </w:pPr>
                              <w:r>
                                <w:rPr>
                                  <w:b/>
                                  <w:color w:val="0E0B17"/>
                                  <w:w w:val="120"/>
                                  <w:sz w:val="18"/>
                                </w:rPr>
                                <w:t>The</w:t>
                              </w:r>
                              <w:r>
                                <w:rPr>
                                  <w:b/>
                                  <w:color w:val="0E0B17"/>
                                  <w:spacing w:val="25"/>
                                  <w:w w:val="120"/>
                                  <w:sz w:val="18"/>
                                </w:rPr>
                                <w:t xml:space="preserve"> </w:t>
                              </w:r>
                              <w:proofErr w:type="spellStart"/>
                              <w:r>
                                <w:rPr>
                                  <w:b/>
                                  <w:color w:val="0E0B17"/>
                                  <w:w w:val="120"/>
                                  <w:sz w:val="18"/>
                                </w:rPr>
                                <w:t>Invig</w:t>
                              </w:r>
                              <w:proofErr w:type="spellEnd"/>
                            </w:p>
                          </w:txbxContent>
                        </wps:txbx>
                        <wps:bodyPr horzOverflow="overflow" vert="horz" lIns="0" tIns="0" rIns="0" bIns="0" rtlCol="0">
                          <a:noAutofit/>
                        </wps:bodyPr>
                      </wps:wsp>
                      <wps:wsp>
                        <wps:cNvPr id="72" name="Rectangle 72"/>
                        <wps:cNvSpPr/>
                        <wps:spPr>
                          <a:xfrm>
                            <a:off x="2781935" y="4244572"/>
                            <a:ext cx="39373" cy="185159"/>
                          </a:xfrm>
                          <a:prstGeom prst="rect">
                            <a:avLst/>
                          </a:prstGeom>
                          <a:ln>
                            <a:noFill/>
                          </a:ln>
                        </wps:spPr>
                        <wps:txbx>
                          <w:txbxContent>
                            <w:p w14:paraId="5D450DAC" w14:textId="77777777" w:rsidR="00A519D5" w:rsidRDefault="00381DDD">
                              <w:pPr>
                                <w:spacing w:after="160" w:line="259" w:lineRule="auto"/>
                                <w:ind w:left="0" w:right="0" w:firstLine="0"/>
                                <w:jc w:val="left"/>
                              </w:pPr>
                              <w:proofErr w:type="spellStart"/>
                              <w:r>
                                <w:rPr>
                                  <w:b/>
                                  <w:color w:val="341008"/>
                                  <w:w w:val="117"/>
                                  <w:sz w:val="18"/>
                                </w:rPr>
                                <w:t>i</w:t>
                              </w:r>
                              <w:proofErr w:type="spellEnd"/>
                            </w:p>
                          </w:txbxContent>
                        </wps:txbx>
                        <wps:bodyPr horzOverflow="overflow" vert="horz" lIns="0" tIns="0" rIns="0" bIns="0" rtlCol="0">
                          <a:noAutofit/>
                        </wps:bodyPr>
                      </wps:wsp>
                      <wps:wsp>
                        <wps:cNvPr id="73" name="Rectangle 73"/>
                        <wps:cNvSpPr/>
                        <wps:spPr>
                          <a:xfrm>
                            <a:off x="2811538" y="4244572"/>
                            <a:ext cx="1951044" cy="185159"/>
                          </a:xfrm>
                          <a:prstGeom prst="rect">
                            <a:avLst/>
                          </a:prstGeom>
                          <a:ln>
                            <a:noFill/>
                          </a:ln>
                        </wps:spPr>
                        <wps:txbx>
                          <w:txbxContent>
                            <w:p w14:paraId="306FDD91" w14:textId="77777777" w:rsidR="00A519D5" w:rsidRDefault="00381DDD">
                              <w:pPr>
                                <w:spacing w:after="160" w:line="259" w:lineRule="auto"/>
                                <w:ind w:left="0" w:right="0" w:firstLine="0"/>
                                <w:jc w:val="left"/>
                              </w:pPr>
                              <w:proofErr w:type="spellStart"/>
                              <w:r>
                                <w:rPr>
                                  <w:b/>
                                  <w:color w:val="0E0B17"/>
                                  <w:w w:val="123"/>
                                  <w:sz w:val="18"/>
                                </w:rPr>
                                <w:t>lator</w:t>
                              </w:r>
                              <w:proofErr w:type="spellEnd"/>
                              <w:r>
                                <w:rPr>
                                  <w:b/>
                                  <w:color w:val="0E0B17"/>
                                  <w:spacing w:val="17"/>
                                  <w:w w:val="123"/>
                                  <w:sz w:val="18"/>
                                </w:rPr>
                                <w:t xml:space="preserve"> </w:t>
                              </w:r>
                              <w:r>
                                <w:rPr>
                                  <w:b/>
                                  <w:color w:val="0E0B17"/>
                                  <w:w w:val="123"/>
                                  <w:sz w:val="18"/>
                                </w:rPr>
                                <w:t>(appointed</w:t>
                              </w:r>
                              <w:r>
                                <w:rPr>
                                  <w:b/>
                                  <w:color w:val="0E0B17"/>
                                  <w:spacing w:val="10"/>
                                  <w:w w:val="123"/>
                                  <w:sz w:val="18"/>
                                </w:rPr>
                                <w:t xml:space="preserve"> </w:t>
                              </w:r>
                              <w:r>
                                <w:rPr>
                                  <w:b/>
                                  <w:color w:val="0E0B17"/>
                                  <w:w w:val="123"/>
                                  <w:sz w:val="18"/>
                                </w:rPr>
                                <w:t>by</w:t>
                              </w:r>
                              <w:r>
                                <w:rPr>
                                  <w:b/>
                                  <w:color w:val="0E0B17"/>
                                  <w:spacing w:val="18"/>
                                  <w:w w:val="123"/>
                                  <w:sz w:val="18"/>
                                </w:rPr>
                                <w:t xml:space="preserve"> </w:t>
                              </w:r>
                              <w:r>
                                <w:rPr>
                                  <w:b/>
                                  <w:color w:val="0E0B17"/>
                                  <w:w w:val="123"/>
                                  <w:sz w:val="18"/>
                                </w:rPr>
                                <w:t>the</w:t>
                              </w:r>
                              <w:r>
                                <w:rPr>
                                  <w:b/>
                                  <w:color w:val="0E0B17"/>
                                  <w:spacing w:val="7"/>
                                  <w:w w:val="123"/>
                                  <w:sz w:val="18"/>
                                </w:rPr>
                                <w:t xml:space="preserve"> </w:t>
                              </w:r>
                              <w:proofErr w:type="spellStart"/>
                              <w:r>
                                <w:rPr>
                                  <w:b/>
                                  <w:color w:val="0E0B17"/>
                                  <w:w w:val="123"/>
                                  <w:sz w:val="18"/>
                                </w:rPr>
                                <w:t>Pr</w:t>
                              </w:r>
                              <w:proofErr w:type="spellEnd"/>
                            </w:p>
                          </w:txbxContent>
                        </wps:txbx>
                        <wps:bodyPr horzOverflow="overflow" vert="horz" lIns="0" tIns="0" rIns="0" bIns="0" rtlCol="0">
                          <a:noAutofit/>
                        </wps:bodyPr>
                      </wps:wsp>
                      <wps:wsp>
                        <wps:cNvPr id="74" name="Rectangle 74"/>
                        <wps:cNvSpPr/>
                        <wps:spPr>
                          <a:xfrm>
                            <a:off x="4279265" y="4259685"/>
                            <a:ext cx="6081" cy="185159"/>
                          </a:xfrm>
                          <a:prstGeom prst="rect">
                            <a:avLst/>
                          </a:prstGeom>
                          <a:ln>
                            <a:noFill/>
                          </a:ln>
                        </wps:spPr>
                        <wps:txbx>
                          <w:txbxContent>
                            <w:p w14:paraId="2C15C609" w14:textId="77777777" w:rsidR="00A519D5" w:rsidRDefault="00381DDD">
                              <w:pPr>
                                <w:spacing w:after="160" w:line="259" w:lineRule="auto"/>
                                <w:ind w:left="0" w:right="0" w:firstLine="0"/>
                                <w:jc w:val="left"/>
                              </w:pPr>
                              <w:r>
                                <w:rPr>
                                  <w:b/>
                                  <w:color w:val="0E0B17"/>
                                  <w:w w:val="16"/>
                                  <w:sz w:val="18"/>
                                </w:rPr>
                                <w:t>,</w:t>
                              </w:r>
                            </w:p>
                          </w:txbxContent>
                        </wps:txbx>
                        <wps:bodyPr horzOverflow="overflow" vert="horz" lIns="0" tIns="0" rIns="0" bIns="0" rtlCol="0">
                          <a:noAutofit/>
                        </wps:bodyPr>
                      </wps:wsp>
                      <wps:wsp>
                        <wps:cNvPr id="75" name="Rectangle 75"/>
                        <wps:cNvSpPr/>
                        <wps:spPr>
                          <a:xfrm>
                            <a:off x="4284218" y="4244572"/>
                            <a:ext cx="2297354" cy="185159"/>
                          </a:xfrm>
                          <a:prstGeom prst="rect">
                            <a:avLst/>
                          </a:prstGeom>
                          <a:ln>
                            <a:noFill/>
                          </a:ln>
                        </wps:spPr>
                        <wps:txbx>
                          <w:txbxContent>
                            <w:p w14:paraId="5139AD75" w14:textId="77777777" w:rsidR="00A519D5" w:rsidRDefault="00381DDD">
                              <w:pPr>
                                <w:spacing w:after="160" w:line="259" w:lineRule="auto"/>
                                <w:ind w:left="0" w:right="0" w:firstLine="0"/>
                                <w:jc w:val="left"/>
                              </w:pPr>
                              <w:proofErr w:type="spellStart"/>
                              <w:r>
                                <w:rPr>
                                  <w:b/>
                                  <w:color w:val="0E0B17"/>
                                  <w:w w:val="122"/>
                                  <w:sz w:val="18"/>
                                </w:rPr>
                                <w:t>ogramme</w:t>
                              </w:r>
                              <w:proofErr w:type="spellEnd"/>
                              <w:r>
                                <w:rPr>
                                  <w:b/>
                                  <w:color w:val="0E0B17"/>
                                  <w:spacing w:val="14"/>
                                  <w:w w:val="122"/>
                                  <w:sz w:val="18"/>
                                </w:rPr>
                                <w:t xml:space="preserve"> </w:t>
                              </w:r>
                              <w:r>
                                <w:rPr>
                                  <w:b/>
                                  <w:color w:val="0E0B17"/>
                                  <w:w w:val="122"/>
                                  <w:sz w:val="18"/>
                                </w:rPr>
                                <w:t>Co-ordinator)</w:t>
                              </w:r>
                              <w:r>
                                <w:rPr>
                                  <w:b/>
                                  <w:color w:val="0E0B17"/>
                                  <w:spacing w:val="16"/>
                                  <w:w w:val="122"/>
                                  <w:sz w:val="18"/>
                                </w:rPr>
                                <w:t xml:space="preserve"> </w:t>
                              </w:r>
                              <w:r>
                                <w:rPr>
                                  <w:b/>
                                  <w:color w:val="0E0B17"/>
                                  <w:w w:val="122"/>
                                  <w:sz w:val="18"/>
                                </w:rPr>
                                <w:t>must:</w:t>
                              </w:r>
                              <w:r>
                                <w:rPr>
                                  <w:b/>
                                  <w:color w:val="0E0B17"/>
                                  <w:spacing w:val="4"/>
                                  <w:w w:val="122"/>
                                  <w:sz w:val="18"/>
                                </w:rPr>
                                <w:t xml:space="preserve"> </w:t>
                              </w:r>
                            </w:p>
                          </w:txbxContent>
                        </wps:txbx>
                        <wps:bodyPr horzOverflow="overflow" vert="horz" lIns="0" tIns="0" rIns="0" bIns="0" rtlCol="0">
                          <a:noAutofit/>
                        </wps:bodyPr>
                      </wps:wsp>
                      <wps:wsp>
                        <wps:cNvPr id="76" name="Rectangle 76"/>
                        <wps:cNvSpPr/>
                        <wps:spPr>
                          <a:xfrm>
                            <a:off x="2732024" y="4494343"/>
                            <a:ext cx="69760" cy="214515"/>
                          </a:xfrm>
                          <a:prstGeom prst="rect">
                            <a:avLst/>
                          </a:prstGeom>
                          <a:ln>
                            <a:noFill/>
                          </a:ln>
                        </wps:spPr>
                        <wps:txbx>
                          <w:txbxContent>
                            <w:p w14:paraId="51A0A3F7" w14:textId="77777777" w:rsidR="00A519D5" w:rsidRDefault="00381DDD">
                              <w:pPr>
                                <w:spacing w:after="160" w:line="259" w:lineRule="auto"/>
                                <w:ind w:left="0" w:right="0" w:firstLine="0"/>
                                <w:jc w:val="left"/>
                              </w:pPr>
                              <w:r>
                                <w:rPr>
                                  <w:color w:val="191420"/>
                                  <w:w w:val="82"/>
                                  <w:sz w:val="20"/>
                                </w:rPr>
                                <w:t>•</w:t>
                              </w:r>
                            </w:p>
                          </w:txbxContent>
                        </wps:txbx>
                        <wps:bodyPr horzOverflow="overflow" vert="horz" lIns="0" tIns="0" rIns="0" bIns="0" rtlCol="0">
                          <a:noAutofit/>
                        </wps:bodyPr>
                      </wps:wsp>
                      <wps:wsp>
                        <wps:cNvPr id="77" name="Rectangle 77"/>
                        <wps:cNvSpPr/>
                        <wps:spPr>
                          <a:xfrm>
                            <a:off x="2951734" y="4527871"/>
                            <a:ext cx="2217157" cy="214515"/>
                          </a:xfrm>
                          <a:prstGeom prst="rect">
                            <a:avLst/>
                          </a:prstGeom>
                          <a:ln>
                            <a:noFill/>
                          </a:ln>
                        </wps:spPr>
                        <wps:txbx>
                          <w:txbxContent>
                            <w:p w14:paraId="0B26CB77" w14:textId="77777777" w:rsidR="00A519D5" w:rsidRDefault="00381DDD">
                              <w:pPr>
                                <w:spacing w:after="160" w:line="259" w:lineRule="auto"/>
                                <w:ind w:left="0" w:right="0" w:firstLine="0"/>
                                <w:jc w:val="left"/>
                              </w:pPr>
                              <w:r>
                                <w:rPr>
                                  <w:color w:val="191420"/>
                                  <w:sz w:val="20"/>
                                </w:rPr>
                                <w:t>sign</w:t>
                              </w:r>
                              <w:r>
                                <w:rPr>
                                  <w:color w:val="191420"/>
                                  <w:spacing w:val="4"/>
                                  <w:sz w:val="20"/>
                                </w:rPr>
                                <w:t xml:space="preserve"> </w:t>
                              </w:r>
                              <w:r>
                                <w:rPr>
                                  <w:color w:val="191420"/>
                                  <w:sz w:val="20"/>
                                </w:rPr>
                                <w:t>a</w:t>
                              </w:r>
                              <w:r>
                                <w:rPr>
                                  <w:color w:val="191420"/>
                                  <w:spacing w:val="7"/>
                                  <w:sz w:val="20"/>
                                </w:rPr>
                                <w:t xml:space="preserve"> </w:t>
                              </w:r>
                              <w:r>
                                <w:rPr>
                                  <w:color w:val="191420"/>
                                  <w:sz w:val="20"/>
                                </w:rPr>
                                <w:t>declaration</w:t>
                              </w:r>
                              <w:r>
                                <w:rPr>
                                  <w:color w:val="191420"/>
                                  <w:spacing w:val="10"/>
                                  <w:sz w:val="20"/>
                                </w:rPr>
                                <w:t xml:space="preserve"> </w:t>
                              </w:r>
                              <w:r>
                                <w:rPr>
                                  <w:color w:val="191420"/>
                                  <w:sz w:val="20"/>
                                </w:rPr>
                                <w:t>of</w:t>
                              </w:r>
                              <w:r>
                                <w:rPr>
                                  <w:color w:val="191420"/>
                                  <w:spacing w:val="1"/>
                                  <w:sz w:val="20"/>
                                </w:rPr>
                                <w:t xml:space="preserve"> </w:t>
                              </w:r>
                              <w:proofErr w:type="gramStart"/>
                              <w:r>
                                <w:rPr>
                                  <w:color w:val="191420"/>
                                  <w:sz w:val="20"/>
                                </w:rPr>
                                <w:t>impartiality</w:t>
                              </w:r>
                              <w:proofErr w:type="gramEnd"/>
                            </w:p>
                          </w:txbxContent>
                        </wps:txbx>
                        <wps:bodyPr horzOverflow="overflow" vert="horz" lIns="0" tIns="0" rIns="0" bIns="0" rtlCol="0">
                          <a:noAutofit/>
                        </wps:bodyPr>
                      </wps:wsp>
                      <wps:wsp>
                        <wps:cNvPr id="78" name="Rectangle 78"/>
                        <wps:cNvSpPr/>
                        <wps:spPr>
                          <a:xfrm>
                            <a:off x="2732024" y="4661856"/>
                            <a:ext cx="69760" cy="214515"/>
                          </a:xfrm>
                          <a:prstGeom prst="rect">
                            <a:avLst/>
                          </a:prstGeom>
                          <a:ln>
                            <a:noFill/>
                          </a:ln>
                        </wps:spPr>
                        <wps:txbx>
                          <w:txbxContent>
                            <w:p w14:paraId="7760E3B4" w14:textId="77777777" w:rsidR="00A519D5" w:rsidRDefault="00381DDD">
                              <w:pPr>
                                <w:spacing w:after="160" w:line="259" w:lineRule="auto"/>
                                <w:ind w:left="0" w:right="0" w:firstLine="0"/>
                                <w:jc w:val="left"/>
                              </w:pPr>
                              <w:r>
                                <w:rPr>
                                  <w:color w:val="1C1621"/>
                                  <w:w w:val="82"/>
                                  <w:sz w:val="20"/>
                                </w:rPr>
                                <w:t>•</w:t>
                              </w:r>
                            </w:p>
                          </w:txbxContent>
                        </wps:txbx>
                        <wps:bodyPr horzOverflow="overflow" vert="horz" lIns="0" tIns="0" rIns="0" bIns="0" rtlCol="0">
                          <a:noAutofit/>
                        </wps:bodyPr>
                      </wps:wsp>
                      <wps:wsp>
                        <wps:cNvPr id="79" name="Rectangle 79"/>
                        <wps:cNvSpPr/>
                        <wps:spPr>
                          <a:xfrm>
                            <a:off x="2953766" y="4692082"/>
                            <a:ext cx="4789310" cy="214515"/>
                          </a:xfrm>
                          <a:prstGeom prst="rect">
                            <a:avLst/>
                          </a:prstGeom>
                          <a:ln>
                            <a:noFill/>
                          </a:ln>
                        </wps:spPr>
                        <wps:txbx>
                          <w:txbxContent>
                            <w:p w14:paraId="53C6DA81" w14:textId="77777777" w:rsidR="00A519D5" w:rsidRDefault="00381DDD">
                              <w:pPr>
                                <w:spacing w:after="160" w:line="259" w:lineRule="auto"/>
                                <w:ind w:left="0" w:right="0" w:firstLine="0"/>
                                <w:jc w:val="left"/>
                              </w:pPr>
                              <w:r>
                                <w:rPr>
                                  <w:color w:val="1C1621"/>
                                  <w:w w:val="101"/>
                                  <w:sz w:val="20"/>
                                </w:rPr>
                                <w:t>be</w:t>
                              </w:r>
                              <w:r>
                                <w:rPr>
                                  <w:color w:val="1C1621"/>
                                  <w:spacing w:val="1"/>
                                  <w:w w:val="101"/>
                                  <w:sz w:val="20"/>
                                </w:rPr>
                                <w:t xml:space="preserve"> </w:t>
                              </w:r>
                              <w:r>
                                <w:rPr>
                                  <w:color w:val="1C1621"/>
                                  <w:w w:val="101"/>
                                  <w:sz w:val="20"/>
                                </w:rPr>
                                <w:t>appointed</w:t>
                              </w:r>
                              <w:r>
                                <w:rPr>
                                  <w:color w:val="1C1621"/>
                                  <w:spacing w:val="1"/>
                                  <w:w w:val="101"/>
                                  <w:sz w:val="20"/>
                                </w:rPr>
                                <w:t xml:space="preserve"> </w:t>
                              </w:r>
                              <w:r>
                                <w:rPr>
                                  <w:color w:val="1C1621"/>
                                  <w:w w:val="101"/>
                                  <w:sz w:val="20"/>
                                </w:rPr>
                                <w:t>in</w:t>
                              </w:r>
                              <w:r>
                                <w:rPr>
                                  <w:color w:val="1C1621"/>
                                  <w:spacing w:val="-1"/>
                                  <w:w w:val="101"/>
                                  <w:sz w:val="20"/>
                                </w:rPr>
                                <w:t xml:space="preserve"> </w:t>
                              </w:r>
                              <w:r>
                                <w:rPr>
                                  <w:color w:val="1C1621"/>
                                  <w:w w:val="101"/>
                                  <w:sz w:val="20"/>
                                </w:rPr>
                                <w:t>line</w:t>
                              </w:r>
                              <w:r>
                                <w:rPr>
                                  <w:color w:val="1C1621"/>
                                  <w:spacing w:val="2"/>
                                  <w:w w:val="101"/>
                                  <w:sz w:val="20"/>
                                </w:rPr>
                                <w:t xml:space="preserve"> </w:t>
                              </w:r>
                              <w:r>
                                <w:rPr>
                                  <w:color w:val="1C1621"/>
                                  <w:w w:val="101"/>
                                  <w:sz w:val="20"/>
                                </w:rPr>
                                <w:t>with</w:t>
                              </w:r>
                              <w:r>
                                <w:rPr>
                                  <w:color w:val="1C1621"/>
                                  <w:spacing w:val="-9"/>
                                  <w:w w:val="101"/>
                                  <w:sz w:val="20"/>
                                </w:rPr>
                                <w:t xml:space="preserve"> </w:t>
                              </w:r>
                              <w:r>
                                <w:rPr>
                                  <w:color w:val="1C1621"/>
                                  <w:w w:val="101"/>
                                  <w:sz w:val="20"/>
                                </w:rPr>
                                <w:t>the</w:t>
                              </w:r>
                              <w:r>
                                <w:rPr>
                                  <w:color w:val="1C1621"/>
                                  <w:spacing w:val="-6"/>
                                  <w:w w:val="101"/>
                                  <w:sz w:val="20"/>
                                </w:rPr>
                                <w:t xml:space="preserve"> </w:t>
                              </w:r>
                              <w:r>
                                <w:rPr>
                                  <w:color w:val="1C1621"/>
                                  <w:w w:val="101"/>
                                  <w:sz w:val="20"/>
                                </w:rPr>
                                <w:t>specific</w:t>
                              </w:r>
                              <w:r>
                                <w:rPr>
                                  <w:color w:val="1C1621"/>
                                  <w:spacing w:val="-2"/>
                                  <w:w w:val="101"/>
                                  <w:sz w:val="20"/>
                                </w:rPr>
                                <w:t xml:space="preserve"> </w:t>
                              </w:r>
                              <w:r>
                                <w:rPr>
                                  <w:color w:val="1C1621"/>
                                  <w:w w:val="101"/>
                                  <w:sz w:val="20"/>
                                </w:rPr>
                                <w:t>guidelines of</w:t>
                              </w:r>
                              <w:r>
                                <w:rPr>
                                  <w:color w:val="1C1621"/>
                                  <w:spacing w:val="-9"/>
                                  <w:w w:val="101"/>
                                  <w:sz w:val="20"/>
                                </w:rPr>
                                <w:t xml:space="preserve"> </w:t>
                              </w:r>
                              <w:r>
                                <w:rPr>
                                  <w:color w:val="1C1621"/>
                                  <w:w w:val="101"/>
                                  <w:sz w:val="20"/>
                                </w:rPr>
                                <w:t>the</w:t>
                              </w:r>
                              <w:r>
                                <w:rPr>
                                  <w:color w:val="1C1621"/>
                                  <w:spacing w:val="7"/>
                                  <w:w w:val="101"/>
                                  <w:sz w:val="20"/>
                                </w:rPr>
                                <w:t xml:space="preserve"> </w:t>
                              </w:r>
                              <w:r>
                                <w:rPr>
                                  <w:color w:val="1C1621"/>
                                  <w:w w:val="101"/>
                                  <w:sz w:val="20"/>
                                </w:rPr>
                                <w:t>awarding</w:t>
                              </w:r>
                              <w:r>
                                <w:rPr>
                                  <w:color w:val="1C1621"/>
                                  <w:spacing w:val="-16"/>
                                  <w:w w:val="101"/>
                                  <w:sz w:val="20"/>
                                </w:rPr>
                                <w:t xml:space="preserve"> </w:t>
                              </w:r>
                              <w:r>
                                <w:rPr>
                                  <w:color w:val="1C1621"/>
                                  <w:w w:val="101"/>
                                  <w:sz w:val="20"/>
                                </w:rPr>
                                <w:t>body,</w:t>
                              </w:r>
                            </w:p>
                          </w:txbxContent>
                        </wps:txbx>
                        <wps:bodyPr horzOverflow="overflow" vert="horz" lIns="0" tIns="0" rIns="0" bIns="0" rtlCol="0">
                          <a:noAutofit/>
                        </wps:bodyPr>
                      </wps:wsp>
                      <wps:wsp>
                        <wps:cNvPr id="80" name="Rectangle 80"/>
                        <wps:cNvSpPr/>
                        <wps:spPr>
                          <a:xfrm>
                            <a:off x="2957830" y="4856420"/>
                            <a:ext cx="1561354" cy="214515"/>
                          </a:xfrm>
                          <a:prstGeom prst="rect">
                            <a:avLst/>
                          </a:prstGeom>
                          <a:ln>
                            <a:noFill/>
                          </a:ln>
                        </wps:spPr>
                        <wps:txbx>
                          <w:txbxContent>
                            <w:p w14:paraId="0D2231EF" w14:textId="77777777" w:rsidR="00A519D5" w:rsidRDefault="00381DDD">
                              <w:pPr>
                                <w:spacing w:after="160" w:line="259" w:lineRule="auto"/>
                                <w:ind w:left="0" w:right="0" w:firstLine="0"/>
                                <w:jc w:val="left"/>
                              </w:pPr>
                              <w:r>
                                <w:rPr>
                                  <w:color w:val="1C1621"/>
                                  <w:sz w:val="20"/>
                                </w:rPr>
                                <w:t>if</w:t>
                              </w:r>
                              <w:r>
                                <w:rPr>
                                  <w:color w:val="1C1621"/>
                                  <w:spacing w:val="-11"/>
                                  <w:sz w:val="20"/>
                                </w:rPr>
                                <w:t xml:space="preserve"> </w:t>
                              </w:r>
                              <w:r>
                                <w:rPr>
                                  <w:color w:val="1C1621"/>
                                  <w:sz w:val="20"/>
                                </w:rPr>
                                <w:t>such</w:t>
                              </w:r>
                              <w:r>
                                <w:rPr>
                                  <w:color w:val="1C1621"/>
                                  <w:spacing w:val="1"/>
                                  <w:sz w:val="20"/>
                                </w:rPr>
                                <w:t xml:space="preserve"> </w:t>
                              </w:r>
                              <w:r>
                                <w:rPr>
                                  <w:color w:val="1C1621"/>
                                  <w:sz w:val="20"/>
                                </w:rPr>
                                <w:t>guidelines</w:t>
                              </w:r>
                              <w:r>
                                <w:rPr>
                                  <w:color w:val="1C1621"/>
                                  <w:spacing w:val="1"/>
                                  <w:sz w:val="20"/>
                                </w:rPr>
                                <w:t xml:space="preserve"> </w:t>
                              </w:r>
                              <w:r>
                                <w:rPr>
                                  <w:color w:val="1C1621"/>
                                  <w:sz w:val="20"/>
                                </w:rPr>
                                <w:t>exist.</w:t>
                              </w:r>
                            </w:p>
                          </w:txbxContent>
                        </wps:txbx>
                        <wps:bodyPr horzOverflow="overflow" vert="horz" lIns="0" tIns="0" rIns="0" bIns="0" rtlCol="0">
                          <a:noAutofit/>
                        </wps:bodyPr>
                      </wps:wsp>
                      <wps:wsp>
                        <wps:cNvPr id="81" name="Rectangle 81"/>
                        <wps:cNvSpPr/>
                        <wps:spPr>
                          <a:xfrm>
                            <a:off x="990219" y="5397859"/>
                            <a:ext cx="676370" cy="185159"/>
                          </a:xfrm>
                          <a:prstGeom prst="rect">
                            <a:avLst/>
                          </a:prstGeom>
                          <a:ln>
                            <a:noFill/>
                          </a:ln>
                        </wps:spPr>
                        <wps:txbx>
                          <w:txbxContent>
                            <w:p w14:paraId="474B1AEA" w14:textId="77777777" w:rsidR="00A519D5" w:rsidRDefault="00381DDD">
                              <w:pPr>
                                <w:spacing w:after="160" w:line="259" w:lineRule="auto"/>
                                <w:ind w:left="0" w:right="0" w:firstLine="0"/>
                                <w:jc w:val="left"/>
                              </w:pPr>
                              <w:r>
                                <w:rPr>
                                  <w:b/>
                                  <w:color w:val="0E0B12"/>
                                  <w:w w:val="121"/>
                                  <w:sz w:val="18"/>
                                </w:rPr>
                                <w:t>Learning</w:t>
                              </w:r>
                              <w:r>
                                <w:rPr>
                                  <w:b/>
                                  <w:color w:val="0E0B12"/>
                                  <w:spacing w:val="4"/>
                                  <w:w w:val="121"/>
                                  <w:sz w:val="18"/>
                                </w:rPr>
                                <w:t xml:space="preserve"> </w:t>
                              </w:r>
                            </w:p>
                          </w:txbxContent>
                        </wps:txbx>
                        <wps:bodyPr horzOverflow="overflow" vert="horz" lIns="0" tIns="0" rIns="0" bIns="0" rtlCol="0">
                          <a:noAutofit/>
                        </wps:bodyPr>
                      </wps:wsp>
                      <wps:wsp>
                        <wps:cNvPr id="82" name="Rectangle 82"/>
                        <wps:cNvSpPr/>
                        <wps:spPr>
                          <a:xfrm>
                            <a:off x="992378" y="5651605"/>
                            <a:ext cx="911769" cy="185159"/>
                          </a:xfrm>
                          <a:prstGeom prst="rect">
                            <a:avLst/>
                          </a:prstGeom>
                          <a:ln>
                            <a:noFill/>
                          </a:ln>
                        </wps:spPr>
                        <wps:txbx>
                          <w:txbxContent>
                            <w:p w14:paraId="745AA00E" w14:textId="77777777" w:rsidR="00A519D5" w:rsidRDefault="00381DDD">
                              <w:pPr>
                                <w:spacing w:after="160" w:line="259" w:lineRule="auto"/>
                                <w:ind w:left="0" w:right="0" w:firstLine="0"/>
                                <w:jc w:val="left"/>
                              </w:pPr>
                              <w:r>
                                <w:rPr>
                                  <w:b/>
                                  <w:color w:val="0F0B13"/>
                                  <w:w w:val="121"/>
                                  <w:sz w:val="18"/>
                                </w:rPr>
                                <w:t>Practitioner</w:t>
                              </w:r>
                              <w:r>
                                <w:rPr>
                                  <w:b/>
                                  <w:color w:val="0F0B13"/>
                                  <w:spacing w:val="4"/>
                                  <w:w w:val="121"/>
                                  <w:sz w:val="18"/>
                                </w:rPr>
                                <w:t xml:space="preserve"> </w:t>
                              </w:r>
                            </w:p>
                          </w:txbxContent>
                        </wps:txbx>
                        <wps:bodyPr horzOverflow="overflow" vert="horz" lIns="0" tIns="0" rIns="0" bIns="0" rtlCol="0">
                          <a:noAutofit/>
                        </wps:bodyPr>
                      </wps:wsp>
                      <wps:wsp>
                        <wps:cNvPr id="83" name="Rectangle 83"/>
                        <wps:cNvSpPr/>
                        <wps:spPr>
                          <a:xfrm>
                            <a:off x="2134108" y="5436086"/>
                            <a:ext cx="4331496" cy="185159"/>
                          </a:xfrm>
                          <a:prstGeom prst="rect">
                            <a:avLst/>
                          </a:prstGeom>
                          <a:ln>
                            <a:noFill/>
                          </a:ln>
                        </wps:spPr>
                        <wps:txbx>
                          <w:txbxContent>
                            <w:p w14:paraId="583D33C7" w14:textId="77777777" w:rsidR="00A519D5" w:rsidRDefault="00381DDD">
                              <w:pPr>
                                <w:spacing w:after="160" w:line="259" w:lineRule="auto"/>
                                <w:ind w:left="0" w:right="0" w:firstLine="0"/>
                                <w:jc w:val="left"/>
                              </w:pPr>
                              <w:r>
                                <w:rPr>
                                  <w:b/>
                                  <w:color w:val="0E0B12"/>
                                  <w:w w:val="122"/>
                                  <w:sz w:val="18"/>
                                </w:rPr>
                                <w:t>The</w:t>
                              </w:r>
                              <w:r>
                                <w:rPr>
                                  <w:b/>
                                  <w:color w:val="0E0B12"/>
                                  <w:spacing w:val="12"/>
                                  <w:w w:val="122"/>
                                  <w:sz w:val="18"/>
                                </w:rPr>
                                <w:t xml:space="preserve"> </w:t>
                              </w:r>
                              <w:r>
                                <w:rPr>
                                  <w:b/>
                                  <w:color w:val="0E0B12"/>
                                  <w:w w:val="122"/>
                                  <w:sz w:val="18"/>
                                </w:rPr>
                                <w:t>Learning</w:t>
                              </w:r>
                              <w:r>
                                <w:rPr>
                                  <w:b/>
                                  <w:color w:val="0E0B12"/>
                                  <w:spacing w:val="14"/>
                                  <w:w w:val="122"/>
                                  <w:sz w:val="18"/>
                                </w:rPr>
                                <w:t xml:space="preserve"> </w:t>
                              </w:r>
                              <w:r>
                                <w:rPr>
                                  <w:b/>
                                  <w:color w:val="0E0B12"/>
                                  <w:w w:val="122"/>
                                  <w:sz w:val="18"/>
                                </w:rPr>
                                <w:t>Practitioner</w:t>
                              </w:r>
                              <w:r>
                                <w:rPr>
                                  <w:b/>
                                  <w:color w:val="0E0B12"/>
                                  <w:spacing w:val="7"/>
                                  <w:w w:val="122"/>
                                  <w:sz w:val="18"/>
                                </w:rPr>
                                <w:t xml:space="preserve"> </w:t>
                              </w:r>
                              <w:r>
                                <w:rPr>
                                  <w:b/>
                                  <w:color w:val="0E0B12"/>
                                  <w:w w:val="122"/>
                                  <w:sz w:val="18"/>
                                </w:rPr>
                                <w:t>term</w:t>
                              </w:r>
                              <w:r>
                                <w:rPr>
                                  <w:b/>
                                  <w:color w:val="0E0B12"/>
                                  <w:spacing w:val="1"/>
                                  <w:w w:val="122"/>
                                  <w:sz w:val="18"/>
                                </w:rPr>
                                <w:t xml:space="preserve"> </w:t>
                              </w:r>
                              <w:r>
                                <w:rPr>
                                  <w:b/>
                                  <w:color w:val="0E0B12"/>
                                  <w:w w:val="122"/>
                                  <w:sz w:val="18"/>
                                </w:rPr>
                                <w:t>refers</w:t>
                              </w:r>
                              <w:r>
                                <w:rPr>
                                  <w:b/>
                                  <w:color w:val="0E0B12"/>
                                  <w:spacing w:val="-2"/>
                                  <w:w w:val="122"/>
                                  <w:sz w:val="18"/>
                                </w:rPr>
                                <w:t xml:space="preserve"> </w:t>
                              </w:r>
                              <w:proofErr w:type="spellStart"/>
                              <w:r>
                                <w:rPr>
                                  <w:b/>
                                  <w:color w:val="0E0B12"/>
                                  <w:w w:val="122"/>
                                  <w:sz w:val="18"/>
                                </w:rPr>
                                <w:t>ito</w:t>
                              </w:r>
                              <w:proofErr w:type="spellEnd"/>
                              <w:r>
                                <w:rPr>
                                  <w:b/>
                                  <w:color w:val="0E0B12"/>
                                  <w:spacing w:val="8"/>
                                  <w:w w:val="122"/>
                                  <w:sz w:val="18"/>
                                </w:rPr>
                                <w:t xml:space="preserve"> </w:t>
                              </w:r>
                              <w:r>
                                <w:rPr>
                                  <w:b/>
                                  <w:color w:val="0E0B12"/>
                                  <w:w w:val="122"/>
                                  <w:sz w:val="18"/>
                                </w:rPr>
                                <w:t>all</w:t>
                              </w:r>
                              <w:r>
                                <w:rPr>
                                  <w:b/>
                                  <w:color w:val="0E0B12"/>
                                  <w:spacing w:val="7"/>
                                  <w:w w:val="122"/>
                                  <w:sz w:val="18"/>
                                </w:rPr>
                                <w:t xml:space="preserve"> </w:t>
                              </w:r>
                              <w:r>
                                <w:rPr>
                                  <w:b/>
                                  <w:color w:val="0E0B12"/>
                                  <w:w w:val="122"/>
                                  <w:sz w:val="18"/>
                                </w:rPr>
                                <w:t>teaching</w:t>
                              </w:r>
                              <w:r>
                                <w:rPr>
                                  <w:b/>
                                  <w:color w:val="0E0B12"/>
                                  <w:spacing w:val="8"/>
                                  <w:w w:val="122"/>
                                  <w:sz w:val="18"/>
                                </w:rPr>
                                <w:t xml:space="preserve"> </w:t>
                              </w:r>
                              <w:proofErr w:type="gramStart"/>
                              <w:r>
                                <w:rPr>
                                  <w:b/>
                                  <w:color w:val="0E0B12"/>
                                  <w:w w:val="122"/>
                                  <w:sz w:val="18"/>
                                </w:rPr>
                                <w:t>staff</w:t>
                              </w:r>
                              <w:proofErr w:type="gramEnd"/>
                              <w:r>
                                <w:rPr>
                                  <w:b/>
                                  <w:color w:val="0E0B12"/>
                                  <w:spacing w:val="3"/>
                                  <w:w w:val="122"/>
                                  <w:sz w:val="18"/>
                                </w:rPr>
                                <w:t xml:space="preserve"> </w:t>
                              </w:r>
                            </w:p>
                          </w:txbxContent>
                        </wps:txbx>
                        <wps:bodyPr horzOverflow="overflow" vert="horz" lIns="0" tIns="0" rIns="0" bIns="0" rtlCol="0">
                          <a:noAutofit/>
                        </wps:bodyPr>
                      </wps:wsp>
                      <wps:wsp>
                        <wps:cNvPr id="84" name="Rectangle 84"/>
                        <wps:cNvSpPr/>
                        <wps:spPr>
                          <a:xfrm>
                            <a:off x="2134997" y="5632936"/>
                            <a:ext cx="323851" cy="185159"/>
                          </a:xfrm>
                          <a:prstGeom prst="rect">
                            <a:avLst/>
                          </a:prstGeom>
                          <a:ln>
                            <a:noFill/>
                          </a:ln>
                        </wps:spPr>
                        <wps:txbx>
                          <w:txbxContent>
                            <w:p w14:paraId="3F2C513A" w14:textId="77777777" w:rsidR="00A519D5" w:rsidRDefault="00381DDD">
                              <w:pPr>
                                <w:spacing w:after="160" w:line="259" w:lineRule="auto"/>
                                <w:ind w:left="0" w:right="0" w:firstLine="0"/>
                                <w:jc w:val="left"/>
                              </w:pPr>
                              <w:r>
                                <w:rPr>
                                  <w:b/>
                                  <w:color w:val="0E0B12"/>
                                  <w:w w:val="124"/>
                                  <w:sz w:val="18"/>
                                </w:rPr>
                                <w:t>and</w:t>
                              </w:r>
                              <w:r>
                                <w:rPr>
                                  <w:b/>
                                  <w:color w:val="0E0B12"/>
                                  <w:spacing w:val="4"/>
                                  <w:w w:val="124"/>
                                  <w:sz w:val="18"/>
                                </w:rPr>
                                <w:t xml:space="preserve"> </w:t>
                              </w:r>
                            </w:p>
                          </w:txbxContent>
                        </wps:txbx>
                        <wps:bodyPr horzOverflow="overflow" vert="horz" lIns="0" tIns="0" rIns="0" bIns="0" rtlCol="0">
                          <a:noAutofit/>
                        </wps:bodyPr>
                      </wps:wsp>
                      <wps:wsp>
                        <wps:cNvPr id="85" name="Rectangle 85"/>
                        <wps:cNvSpPr/>
                        <wps:spPr>
                          <a:xfrm>
                            <a:off x="2378583" y="5632936"/>
                            <a:ext cx="658867" cy="185159"/>
                          </a:xfrm>
                          <a:prstGeom prst="rect">
                            <a:avLst/>
                          </a:prstGeom>
                          <a:ln>
                            <a:noFill/>
                          </a:ln>
                        </wps:spPr>
                        <wps:txbx>
                          <w:txbxContent>
                            <w:p w14:paraId="1F66B20B" w14:textId="77777777" w:rsidR="00A519D5" w:rsidRDefault="00381DDD">
                              <w:pPr>
                                <w:spacing w:after="160" w:line="259" w:lineRule="auto"/>
                                <w:ind w:left="0" w:right="0" w:firstLine="0"/>
                                <w:jc w:val="left"/>
                              </w:pPr>
                              <w:r>
                                <w:rPr>
                                  <w:b/>
                                  <w:color w:val="0F0B13"/>
                                  <w:w w:val="123"/>
                                  <w:sz w:val="18"/>
                                </w:rPr>
                                <w:t>includes</w:t>
                              </w:r>
                              <w:r>
                                <w:rPr>
                                  <w:b/>
                                  <w:color w:val="0F0B13"/>
                                  <w:spacing w:val="4"/>
                                  <w:w w:val="123"/>
                                  <w:sz w:val="18"/>
                                </w:rPr>
                                <w:t xml:space="preserve"> </w:t>
                              </w:r>
                            </w:p>
                          </w:txbxContent>
                        </wps:txbx>
                        <wps:bodyPr horzOverflow="overflow" vert="horz" lIns="0" tIns="0" rIns="0" bIns="0" rtlCol="0">
                          <a:noAutofit/>
                        </wps:bodyPr>
                      </wps:wsp>
                      <wps:wsp>
                        <wps:cNvPr id="86" name="Rectangle 86"/>
                        <wps:cNvSpPr/>
                        <wps:spPr>
                          <a:xfrm>
                            <a:off x="2876233" y="5632936"/>
                            <a:ext cx="2995906" cy="185159"/>
                          </a:xfrm>
                          <a:prstGeom prst="rect">
                            <a:avLst/>
                          </a:prstGeom>
                          <a:ln>
                            <a:noFill/>
                          </a:ln>
                        </wps:spPr>
                        <wps:txbx>
                          <w:txbxContent>
                            <w:p w14:paraId="45EC3A05" w14:textId="77777777" w:rsidR="00A519D5" w:rsidRDefault="00381DDD">
                              <w:pPr>
                                <w:spacing w:after="160" w:line="259" w:lineRule="auto"/>
                                <w:ind w:left="0" w:right="0" w:firstLine="0"/>
                                <w:jc w:val="left"/>
                              </w:pPr>
                              <w:r>
                                <w:rPr>
                                  <w:b/>
                                  <w:color w:val="4040AA"/>
                                  <w:w w:val="122"/>
                                  <w:sz w:val="18"/>
                                </w:rPr>
                                <w:t>Lecturer/Instructor/Contracted</w:t>
                              </w:r>
                              <w:r>
                                <w:rPr>
                                  <w:b/>
                                  <w:color w:val="4040AA"/>
                                  <w:spacing w:val="8"/>
                                  <w:w w:val="122"/>
                                  <w:sz w:val="18"/>
                                </w:rPr>
                                <w:t xml:space="preserve"> </w:t>
                              </w:r>
                              <w:r>
                                <w:rPr>
                                  <w:b/>
                                  <w:color w:val="4040AA"/>
                                  <w:w w:val="122"/>
                                  <w:sz w:val="18"/>
                                </w:rPr>
                                <w:t>Trainer,</w:t>
                              </w:r>
                              <w:r>
                                <w:rPr>
                                  <w:b/>
                                  <w:color w:val="4040AA"/>
                                  <w:spacing w:val="4"/>
                                  <w:w w:val="122"/>
                                  <w:sz w:val="18"/>
                                </w:rPr>
                                <w:t xml:space="preserve"> </w:t>
                              </w:r>
                            </w:p>
                          </w:txbxContent>
                        </wps:txbx>
                        <wps:bodyPr horzOverflow="overflow" vert="horz" lIns="0" tIns="0" rIns="0" bIns="0" rtlCol="0">
                          <a:noAutofit/>
                        </wps:bodyPr>
                      </wps:wsp>
                      <wps:wsp>
                        <wps:cNvPr id="87" name="Rectangle 87"/>
                        <wps:cNvSpPr/>
                        <wps:spPr>
                          <a:xfrm>
                            <a:off x="2134997" y="5829786"/>
                            <a:ext cx="1155564" cy="185159"/>
                          </a:xfrm>
                          <a:prstGeom prst="rect">
                            <a:avLst/>
                          </a:prstGeom>
                          <a:ln>
                            <a:noFill/>
                          </a:ln>
                        </wps:spPr>
                        <wps:txbx>
                          <w:txbxContent>
                            <w:p w14:paraId="6E66355C" w14:textId="77777777" w:rsidR="00A519D5" w:rsidRDefault="00381DDD">
                              <w:pPr>
                                <w:spacing w:after="160" w:line="259" w:lineRule="auto"/>
                                <w:ind w:left="0" w:right="0" w:firstLine="0"/>
                                <w:jc w:val="left"/>
                              </w:pPr>
                              <w:r>
                                <w:rPr>
                                  <w:b/>
                                  <w:color w:val="4040AA"/>
                                  <w:w w:val="123"/>
                                  <w:sz w:val="18"/>
                                </w:rPr>
                                <w:t>facilitators</w:t>
                              </w:r>
                              <w:r>
                                <w:rPr>
                                  <w:b/>
                                  <w:color w:val="4040AA"/>
                                  <w:spacing w:val="8"/>
                                  <w:w w:val="123"/>
                                  <w:sz w:val="18"/>
                                </w:rPr>
                                <w:t xml:space="preserve"> </w:t>
                              </w:r>
                              <w:r>
                                <w:rPr>
                                  <w:b/>
                                  <w:color w:val="4040AA"/>
                                  <w:w w:val="123"/>
                                  <w:sz w:val="18"/>
                                </w:rPr>
                                <w:t>etc.</w:t>
                              </w:r>
                              <w:r>
                                <w:rPr>
                                  <w:b/>
                                  <w:color w:val="4040AA"/>
                                  <w:spacing w:val="4"/>
                                  <w:w w:val="123"/>
                                  <w:sz w:val="18"/>
                                </w:rPr>
                                <w:t xml:space="preserve"> </w:t>
                              </w:r>
                            </w:p>
                          </w:txbxContent>
                        </wps:txbx>
                        <wps:bodyPr horzOverflow="overflow" vert="horz" lIns="0" tIns="0" rIns="0" bIns="0" rtlCol="0">
                          <a:noAutofit/>
                        </wps:bodyPr>
                      </wps:wsp>
                      <wps:wsp>
                        <wps:cNvPr id="88" name="Rectangle 88"/>
                        <wps:cNvSpPr/>
                        <wps:spPr>
                          <a:xfrm>
                            <a:off x="994410" y="6375632"/>
                            <a:ext cx="1169388" cy="185159"/>
                          </a:xfrm>
                          <a:prstGeom prst="rect">
                            <a:avLst/>
                          </a:prstGeom>
                          <a:ln>
                            <a:noFill/>
                          </a:ln>
                        </wps:spPr>
                        <wps:txbx>
                          <w:txbxContent>
                            <w:p w14:paraId="29F13F34" w14:textId="77777777" w:rsidR="00A519D5" w:rsidRDefault="00381DDD">
                              <w:pPr>
                                <w:spacing w:after="160" w:line="259" w:lineRule="auto"/>
                                <w:ind w:left="0" w:right="0" w:firstLine="0"/>
                                <w:jc w:val="left"/>
                              </w:pPr>
                              <w:r>
                                <w:rPr>
                                  <w:b/>
                                  <w:color w:val="0D0A11"/>
                                  <w:spacing w:val="-1"/>
                                  <w:w w:val="121"/>
                                  <w:sz w:val="18"/>
                                </w:rPr>
                                <w:t>Programme</w:t>
                              </w:r>
                              <w:r>
                                <w:rPr>
                                  <w:b/>
                                  <w:color w:val="0D0A11"/>
                                  <w:spacing w:val="15"/>
                                  <w:w w:val="121"/>
                                  <w:sz w:val="18"/>
                                </w:rPr>
                                <w:t xml:space="preserve"> </w:t>
                              </w:r>
                              <w:r>
                                <w:rPr>
                                  <w:b/>
                                  <w:color w:val="0D0A11"/>
                                  <w:spacing w:val="-1"/>
                                  <w:w w:val="121"/>
                                  <w:sz w:val="18"/>
                                </w:rPr>
                                <w:t>Co-</w:t>
                              </w:r>
                            </w:p>
                          </w:txbxContent>
                        </wps:txbx>
                        <wps:bodyPr horzOverflow="overflow" vert="horz" lIns="0" tIns="0" rIns="0" bIns="0" rtlCol="0">
                          <a:noAutofit/>
                        </wps:bodyPr>
                      </wps:wsp>
                      <wps:wsp>
                        <wps:cNvPr id="89" name="Rectangle 89"/>
                        <wps:cNvSpPr/>
                        <wps:spPr>
                          <a:xfrm>
                            <a:off x="2034794" y="6375632"/>
                            <a:ext cx="5873069" cy="185159"/>
                          </a:xfrm>
                          <a:prstGeom prst="rect">
                            <a:avLst/>
                          </a:prstGeom>
                          <a:ln>
                            <a:noFill/>
                          </a:ln>
                        </wps:spPr>
                        <wps:txbx>
                          <w:txbxContent>
                            <w:p w14:paraId="6E006EE1" w14:textId="77777777" w:rsidR="00A519D5" w:rsidRDefault="00381DDD">
                              <w:pPr>
                                <w:spacing w:after="160" w:line="259" w:lineRule="auto"/>
                                <w:ind w:left="0" w:right="0" w:firstLine="0"/>
                                <w:jc w:val="left"/>
                              </w:pPr>
                              <w:r>
                                <w:rPr>
                                  <w:b/>
                                  <w:color w:val="0D0A11"/>
                                  <w:spacing w:val="-1"/>
                                  <w:w w:val="123"/>
                                  <w:sz w:val="18"/>
                                </w:rPr>
                                <w:t>The</w:t>
                              </w:r>
                              <w:r>
                                <w:rPr>
                                  <w:b/>
                                  <w:color w:val="0D0A11"/>
                                  <w:spacing w:val="13"/>
                                  <w:w w:val="123"/>
                                  <w:sz w:val="18"/>
                                </w:rPr>
                                <w:t xml:space="preserve"> </w:t>
                              </w:r>
                              <w:r>
                                <w:rPr>
                                  <w:b/>
                                  <w:color w:val="0D0A11"/>
                                  <w:spacing w:val="-1"/>
                                  <w:w w:val="123"/>
                                  <w:sz w:val="18"/>
                                </w:rPr>
                                <w:t>Programme</w:t>
                              </w:r>
                              <w:r>
                                <w:rPr>
                                  <w:b/>
                                  <w:color w:val="0D0A11"/>
                                  <w:spacing w:val="21"/>
                                  <w:w w:val="123"/>
                                  <w:sz w:val="18"/>
                                </w:rPr>
                                <w:t xml:space="preserve"> </w:t>
                              </w:r>
                              <w:r>
                                <w:rPr>
                                  <w:b/>
                                  <w:color w:val="0D0A11"/>
                                  <w:spacing w:val="-1"/>
                                  <w:w w:val="123"/>
                                  <w:sz w:val="18"/>
                                </w:rPr>
                                <w:t>Co-ordinator</w:t>
                              </w:r>
                              <w:r>
                                <w:rPr>
                                  <w:b/>
                                  <w:color w:val="0D0A11"/>
                                  <w:spacing w:val="13"/>
                                  <w:w w:val="123"/>
                                  <w:sz w:val="18"/>
                                </w:rPr>
                                <w:t xml:space="preserve"> </w:t>
                              </w:r>
                              <w:r>
                                <w:rPr>
                                  <w:b/>
                                  <w:color w:val="0D0A11"/>
                                  <w:spacing w:val="-1"/>
                                  <w:w w:val="123"/>
                                  <w:sz w:val="18"/>
                                </w:rPr>
                                <w:t>refers</w:t>
                              </w:r>
                              <w:r>
                                <w:rPr>
                                  <w:b/>
                                  <w:color w:val="0D0A11"/>
                                  <w:spacing w:val="9"/>
                                  <w:w w:val="123"/>
                                  <w:sz w:val="18"/>
                                </w:rPr>
                                <w:t xml:space="preserve"> </w:t>
                              </w:r>
                              <w:r>
                                <w:rPr>
                                  <w:b/>
                                  <w:color w:val="0D0A11"/>
                                  <w:spacing w:val="-1"/>
                                  <w:w w:val="123"/>
                                  <w:sz w:val="18"/>
                                </w:rPr>
                                <w:t>to</w:t>
                              </w:r>
                              <w:r>
                                <w:rPr>
                                  <w:b/>
                                  <w:color w:val="0D0A11"/>
                                  <w:spacing w:val="18"/>
                                  <w:w w:val="123"/>
                                  <w:sz w:val="18"/>
                                </w:rPr>
                                <w:t xml:space="preserve"> </w:t>
                              </w:r>
                              <w:r>
                                <w:rPr>
                                  <w:b/>
                                  <w:color w:val="0D0A11"/>
                                  <w:spacing w:val="-1"/>
                                  <w:w w:val="123"/>
                                  <w:sz w:val="18"/>
                                </w:rPr>
                                <w:t>Programme</w:t>
                              </w:r>
                              <w:r>
                                <w:rPr>
                                  <w:b/>
                                  <w:color w:val="0D0A11"/>
                                  <w:spacing w:val="15"/>
                                  <w:w w:val="123"/>
                                  <w:sz w:val="18"/>
                                </w:rPr>
                                <w:t xml:space="preserve"> </w:t>
                              </w:r>
                              <w:r>
                                <w:rPr>
                                  <w:b/>
                                  <w:color w:val="0D0A11"/>
                                  <w:spacing w:val="-1"/>
                                  <w:w w:val="123"/>
                                  <w:sz w:val="18"/>
                                </w:rPr>
                                <w:t>Co-ordinator,</w:t>
                              </w:r>
                              <w:r>
                                <w:rPr>
                                  <w:b/>
                                  <w:color w:val="0D0A11"/>
                                  <w:spacing w:val="18"/>
                                  <w:w w:val="123"/>
                                  <w:sz w:val="18"/>
                                </w:rPr>
                                <w:t xml:space="preserve"> </w:t>
                              </w:r>
                              <w:r>
                                <w:rPr>
                                  <w:b/>
                                  <w:color w:val="0D0A11"/>
                                  <w:spacing w:val="-1"/>
                                  <w:w w:val="123"/>
                                  <w:sz w:val="18"/>
                                </w:rPr>
                                <w:t>Programme</w:t>
                              </w:r>
                              <w:r>
                                <w:rPr>
                                  <w:b/>
                                  <w:color w:val="0D0A11"/>
                                  <w:spacing w:val="3"/>
                                  <w:w w:val="123"/>
                                  <w:sz w:val="18"/>
                                </w:rPr>
                                <w:t xml:space="preserve"> </w:t>
                              </w:r>
                            </w:p>
                          </w:txbxContent>
                        </wps:txbx>
                        <wps:bodyPr horzOverflow="overflow" vert="horz" lIns="0" tIns="0" rIns="0" bIns="0" rtlCol="0">
                          <a:noAutofit/>
                        </wps:bodyPr>
                      </wps:wsp>
                      <wps:wsp>
                        <wps:cNvPr id="90" name="Rectangle 90"/>
                        <wps:cNvSpPr/>
                        <wps:spPr>
                          <a:xfrm>
                            <a:off x="987298" y="6629505"/>
                            <a:ext cx="746337" cy="185160"/>
                          </a:xfrm>
                          <a:prstGeom prst="rect">
                            <a:avLst/>
                          </a:prstGeom>
                          <a:ln>
                            <a:noFill/>
                          </a:ln>
                        </wps:spPr>
                        <wps:txbx>
                          <w:txbxContent>
                            <w:p w14:paraId="1FBCFCFD" w14:textId="77777777" w:rsidR="00A519D5" w:rsidRDefault="00381DDD">
                              <w:pPr>
                                <w:spacing w:after="160" w:line="259" w:lineRule="auto"/>
                                <w:ind w:left="0" w:right="0" w:firstLine="0"/>
                                <w:jc w:val="left"/>
                              </w:pPr>
                              <w:proofErr w:type="spellStart"/>
                              <w:r>
                                <w:rPr>
                                  <w:b/>
                                  <w:color w:val="0D0A11"/>
                                  <w:w w:val="122"/>
                                  <w:sz w:val="18"/>
                                </w:rPr>
                                <w:t>ordinator</w:t>
                              </w:r>
                              <w:proofErr w:type="spellEnd"/>
                              <w:r>
                                <w:rPr>
                                  <w:b/>
                                  <w:color w:val="0D0A11"/>
                                  <w:spacing w:val="4"/>
                                  <w:w w:val="122"/>
                                  <w:sz w:val="18"/>
                                </w:rPr>
                                <w:t xml:space="preserve"> </w:t>
                              </w:r>
                            </w:p>
                          </w:txbxContent>
                        </wps:txbx>
                        <wps:bodyPr horzOverflow="overflow" vert="horz" lIns="0" tIns="0" rIns="0" bIns="0" rtlCol="0">
                          <a:noAutofit/>
                        </wps:bodyPr>
                      </wps:wsp>
                      <wps:wsp>
                        <wps:cNvPr id="91" name="Rectangle 91"/>
                        <wps:cNvSpPr/>
                        <wps:spPr>
                          <a:xfrm>
                            <a:off x="2045335" y="6629505"/>
                            <a:ext cx="5829805" cy="185160"/>
                          </a:xfrm>
                          <a:prstGeom prst="rect">
                            <a:avLst/>
                          </a:prstGeom>
                          <a:ln>
                            <a:noFill/>
                          </a:ln>
                        </wps:spPr>
                        <wps:txbx>
                          <w:txbxContent>
                            <w:p w14:paraId="79BF8202" w14:textId="77777777" w:rsidR="00A519D5" w:rsidRDefault="00381DDD">
                              <w:pPr>
                                <w:spacing w:after="160" w:line="259" w:lineRule="auto"/>
                                <w:ind w:left="0" w:right="0" w:firstLine="0"/>
                                <w:jc w:val="left"/>
                              </w:pPr>
                              <w:r>
                                <w:rPr>
                                  <w:b/>
                                  <w:color w:val="0D0A11"/>
                                  <w:w w:val="123"/>
                                  <w:sz w:val="18"/>
                                </w:rPr>
                                <w:t>Manager</w:t>
                              </w:r>
                              <w:r>
                                <w:rPr>
                                  <w:b/>
                                  <w:color w:val="0D0A11"/>
                                  <w:spacing w:val="13"/>
                                  <w:w w:val="123"/>
                                  <w:sz w:val="18"/>
                                </w:rPr>
                                <w:t xml:space="preserve"> </w:t>
                              </w:r>
                              <w:r>
                                <w:rPr>
                                  <w:b/>
                                  <w:color w:val="0D0A11"/>
                                  <w:w w:val="123"/>
                                  <w:sz w:val="18"/>
                                </w:rPr>
                                <w:t>or</w:t>
                              </w:r>
                              <w:r>
                                <w:rPr>
                                  <w:b/>
                                  <w:color w:val="0D0A11"/>
                                  <w:spacing w:val="15"/>
                                  <w:w w:val="123"/>
                                  <w:sz w:val="18"/>
                                </w:rPr>
                                <w:t xml:space="preserve"> </w:t>
                              </w:r>
                              <w:proofErr w:type="gramStart"/>
                              <w:r>
                                <w:rPr>
                                  <w:b/>
                                  <w:color w:val="0D0A11"/>
                                  <w:w w:val="123"/>
                                  <w:sz w:val="18"/>
                                </w:rPr>
                                <w:t>other</w:t>
                              </w:r>
                              <w:proofErr w:type="gramEnd"/>
                              <w:r>
                                <w:rPr>
                                  <w:b/>
                                  <w:color w:val="0D0A11"/>
                                  <w:spacing w:val="7"/>
                                  <w:w w:val="123"/>
                                  <w:sz w:val="18"/>
                                </w:rPr>
                                <w:t xml:space="preserve"> </w:t>
                              </w:r>
                              <w:r>
                                <w:rPr>
                                  <w:b/>
                                  <w:color w:val="0D0A11"/>
                                  <w:w w:val="123"/>
                                  <w:sz w:val="18"/>
                                </w:rPr>
                                <w:t>relevant</w:t>
                              </w:r>
                              <w:r>
                                <w:rPr>
                                  <w:b/>
                                  <w:color w:val="0D0A11"/>
                                  <w:spacing w:val="7"/>
                                  <w:w w:val="123"/>
                                  <w:sz w:val="18"/>
                                </w:rPr>
                                <w:t xml:space="preserve"> </w:t>
                              </w:r>
                              <w:r>
                                <w:rPr>
                                  <w:b/>
                                  <w:color w:val="0D0A11"/>
                                  <w:w w:val="123"/>
                                  <w:sz w:val="18"/>
                                </w:rPr>
                                <w:t>manager</w:t>
                              </w:r>
                              <w:r>
                                <w:rPr>
                                  <w:b/>
                                  <w:color w:val="0D0A11"/>
                                  <w:spacing w:val="13"/>
                                  <w:w w:val="123"/>
                                  <w:sz w:val="18"/>
                                </w:rPr>
                                <w:t xml:space="preserve"> </w:t>
                              </w:r>
                              <w:r>
                                <w:rPr>
                                  <w:b/>
                                  <w:color w:val="0D0A11"/>
                                  <w:w w:val="123"/>
                                  <w:sz w:val="18"/>
                                </w:rPr>
                                <w:t>of</w:t>
                              </w:r>
                              <w:r>
                                <w:rPr>
                                  <w:b/>
                                  <w:color w:val="0D0A11"/>
                                  <w:spacing w:val="8"/>
                                  <w:w w:val="123"/>
                                  <w:sz w:val="18"/>
                                </w:rPr>
                                <w:t xml:space="preserve"> </w:t>
                              </w:r>
                              <w:r>
                                <w:rPr>
                                  <w:b/>
                                  <w:color w:val="0D0A11"/>
                                  <w:w w:val="123"/>
                                  <w:sz w:val="18"/>
                                </w:rPr>
                                <w:t>course</w:t>
                              </w:r>
                              <w:r>
                                <w:rPr>
                                  <w:b/>
                                  <w:color w:val="0D0A11"/>
                                  <w:spacing w:val="6"/>
                                  <w:w w:val="123"/>
                                  <w:sz w:val="18"/>
                                </w:rPr>
                                <w:t xml:space="preserve"> </w:t>
                              </w:r>
                              <w:r>
                                <w:rPr>
                                  <w:b/>
                                  <w:color w:val="0D0A11"/>
                                  <w:w w:val="123"/>
                                  <w:sz w:val="18"/>
                                </w:rPr>
                                <w:t>or</w:t>
                              </w:r>
                              <w:r>
                                <w:rPr>
                                  <w:b/>
                                  <w:color w:val="0D0A11"/>
                                  <w:spacing w:val="8"/>
                                  <w:w w:val="123"/>
                                  <w:sz w:val="18"/>
                                </w:rPr>
                                <w:t xml:space="preserve"> </w:t>
                              </w:r>
                              <w:r>
                                <w:rPr>
                                  <w:b/>
                                  <w:color w:val="0D0A11"/>
                                  <w:w w:val="123"/>
                                  <w:sz w:val="18"/>
                                </w:rPr>
                                <w:t>programme.</w:t>
                              </w:r>
                              <w:r>
                                <w:rPr>
                                  <w:b/>
                                  <w:color w:val="0D0A11"/>
                                  <w:spacing w:val="30"/>
                                  <w:w w:val="123"/>
                                  <w:sz w:val="18"/>
                                </w:rPr>
                                <w:t xml:space="preserve"> </w:t>
                              </w:r>
                              <w:r>
                                <w:rPr>
                                  <w:b/>
                                  <w:color w:val="0D0A11"/>
                                  <w:w w:val="123"/>
                                  <w:sz w:val="18"/>
                                </w:rPr>
                                <w:t>In</w:t>
                              </w:r>
                              <w:r>
                                <w:rPr>
                                  <w:b/>
                                  <w:color w:val="0D0A11"/>
                                  <w:spacing w:val="2"/>
                                  <w:w w:val="123"/>
                                  <w:sz w:val="18"/>
                                </w:rPr>
                                <w:t xml:space="preserve"> </w:t>
                              </w:r>
                              <w:r>
                                <w:rPr>
                                  <w:b/>
                                  <w:color w:val="0D0A11"/>
                                  <w:w w:val="123"/>
                                  <w:sz w:val="18"/>
                                </w:rPr>
                                <w:t>the</w:t>
                              </w:r>
                              <w:r>
                                <w:rPr>
                                  <w:b/>
                                  <w:color w:val="0D0A11"/>
                                  <w:spacing w:val="12"/>
                                  <w:w w:val="123"/>
                                  <w:sz w:val="18"/>
                                </w:rPr>
                                <w:t xml:space="preserve"> </w:t>
                              </w:r>
                              <w:r>
                                <w:rPr>
                                  <w:b/>
                                  <w:color w:val="0D0A11"/>
                                  <w:w w:val="123"/>
                                  <w:sz w:val="18"/>
                                </w:rPr>
                                <w:t>event</w:t>
                              </w:r>
                              <w:r>
                                <w:rPr>
                                  <w:b/>
                                  <w:color w:val="0D0A11"/>
                                  <w:spacing w:val="2"/>
                                  <w:w w:val="123"/>
                                  <w:sz w:val="18"/>
                                </w:rPr>
                                <w:t xml:space="preserve"> </w:t>
                              </w:r>
                              <w:r>
                                <w:rPr>
                                  <w:b/>
                                  <w:color w:val="0D0A11"/>
                                  <w:w w:val="123"/>
                                  <w:sz w:val="18"/>
                                </w:rPr>
                                <w:t>of</w:t>
                              </w:r>
                              <w:r>
                                <w:rPr>
                                  <w:b/>
                                  <w:color w:val="0D0A11"/>
                                  <w:spacing w:val="6"/>
                                  <w:w w:val="123"/>
                                  <w:sz w:val="18"/>
                                </w:rPr>
                                <w:t xml:space="preserve"> </w:t>
                              </w:r>
                            </w:p>
                          </w:txbxContent>
                        </wps:txbx>
                        <wps:bodyPr horzOverflow="overflow" vert="horz" lIns="0" tIns="0" rIns="0" bIns="0" rtlCol="0">
                          <a:noAutofit/>
                        </wps:bodyPr>
                      </wps:wsp>
                      <wps:wsp>
                        <wps:cNvPr id="92" name="Rectangle 92"/>
                        <wps:cNvSpPr/>
                        <wps:spPr>
                          <a:xfrm>
                            <a:off x="2040510" y="6883251"/>
                            <a:ext cx="5585743" cy="185159"/>
                          </a:xfrm>
                          <a:prstGeom prst="rect">
                            <a:avLst/>
                          </a:prstGeom>
                          <a:ln>
                            <a:noFill/>
                          </a:ln>
                        </wps:spPr>
                        <wps:txbx>
                          <w:txbxContent>
                            <w:p w14:paraId="345B3D7D" w14:textId="77777777" w:rsidR="00A519D5" w:rsidRDefault="00381DDD">
                              <w:pPr>
                                <w:spacing w:after="160" w:line="259" w:lineRule="auto"/>
                                <w:ind w:left="0" w:right="0" w:firstLine="0"/>
                                <w:jc w:val="left"/>
                              </w:pPr>
                              <w:r>
                                <w:rPr>
                                  <w:b/>
                                  <w:color w:val="0D0A11"/>
                                  <w:spacing w:val="2"/>
                                  <w:w w:val="123"/>
                                  <w:sz w:val="18"/>
                                </w:rPr>
                                <w:t>the</w:t>
                              </w:r>
                              <w:r>
                                <w:rPr>
                                  <w:b/>
                                  <w:color w:val="0D0A11"/>
                                  <w:spacing w:val="-5"/>
                                  <w:w w:val="123"/>
                                  <w:sz w:val="18"/>
                                </w:rPr>
                                <w:t xml:space="preserve"> </w:t>
                              </w:r>
                              <w:r>
                                <w:rPr>
                                  <w:b/>
                                  <w:color w:val="0D0A11"/>
                                  <w:spacing w:val="2"/>
                                  <w:w w:val="123"/>
                                  <w:sz w:val="18"/>
                                </w:rPr>
                                <w:t>absence</w:t>
                              </w:r>
                              <w:r>
                                <w:rPr>
                                  <w:b/>
                                  <w:color w:val="0D0A11"/>
                                  <w:spacing w:val="-4"/>
                                  <w:w w:val="123"/>
                                  <w:sz w:val="18"/>
                                </w:rPr>
                                <w:t xml:space="preserve"> </w:t>
                              </w:r>
                              <w:r>
                                <w:rPr>
                                  <w:b/>
                                  <w:color w:val="0D0A11"/>
                                  <w:spacing w:val="2"/>
                                  <w:w w:val="123"/>
                                  <w:sz w:val="18"/>
                                </w:rPr>
                                <w:t>of</w:t>
                              </w:r>
                              <w:r>
                                <w:rPr>
                                  <w:b/>
                                  <w:color w:val="0D0A11"/>
                                  <w:spacing w:val="4"/>
                                  <w:w w:val="123"/>
                                  <w:sz w:val="18"/>
                                </w:rPr>
                                <w:t xml:space="preserve"> </w:t>
                              </w:r>
                              <w:r>
                                <w:rPr>
                                  <w:b/>
                                  <w:color w:val="0D0A11"/>
                                  <w:spacing w:val="2"/>
                                  <w:w w:val="123"/>
                                  <w:sz w:val="18"/>
                                </w:rPr>
                                <w:t>a</w:t>
                              </w:r>
                              <w:r>
                                <w:rPr>
                                  <w:b/>
                                  <w:color w:val="0D0A11"/>
                                  <w:spacing w:val="4"/>
                                  <w:w w:val="123"/>
                                  <w:sz w:val="18"/>
                                </w:rPr>
                                <w:t xml:space="preserve"> </w:t>
                              </w:r>
                              <w:r>
                                <w:rPr>
                                  <w:b/>
                                  <w:color w:val="0D0A11"/>
                                  <w:spacing w:val="2"/>
                                  <w:w w:val="123"/>
                                  <w:sz w:val="18"/>
                                </w:rPr>
                                <w:t>Programme</w:t>
                              </w:r>
                              <w:r>
                                <w:rPr>
                                  <w:b/>
                                  <w:color w:val="0D0A11"/>
                                  <w:spacing w:val="-5"/>
                                  <w:w w:val="123"/>
                                  <w:sz w:val="18"/>
                                </w:rPr>
                                <w:t xml:space="preserve"> </w:t>
                              </w:r>
                              <w:r>
                                <w:rPr>
                                  <w:b/>
                                  <w:color w:val="0D0A11"/>
                                  <w:spacing w:val="2"/>
                                  <w:w w:val="123"/>
                                  <w:sz w:val="18"/>
                                </w:rPr>
                                <w:t>Manager,</w:t>
                              </w:r>
                              <w:r>
                                <w:rPr>
                                  <w:b/>
                                  <w:color w:val="0D0A11"/>
                                  <w:spacing w:val="17"/>
                                  <w:w w:val="123"/>
                                  <w:sz w:val="18"/>
                                </w:rPr>
                                <w:t xml:space="preserve"> </w:t>
                              </w:r>
                              <w:r>
                                <w:rPr>
                                  <w:b/>
                                  <w:color w:val="0D0A11"/>
                                  <w:spacing w:val="2"/>
                                  <w:w w:val="123"/>
                                  <w:sz w:val="18"/>
                                </w:rPr>
                                <w:t>an</w:t>
                              </w:r>
                              <w:r>
                                <w:rPr>
                                  <w:b/>
                                  <w:color w:val="0D0A11"/>
                                  <w:spacing w:val="5"/>
                                  <w:w w:val="123"/>
                                  <w:sz w:val="18"/>
                                </w:rPr>
                                <w:t xml:space="preserve"> </w:t>
                              </w:r>
                              <w:r>
                                <w:rPr>
                                  <w:b/>
                                  <w:color w:val="0D0A11"/>
                                  <w:spacing w:val="2"/>
                                  <w:w w:val="123"/>
                                  <w:sz w:val="18"/>
                                </w:rPr>
                                <w:t>appropriate</w:t>
                              </w:r>
                              <w:r>
                                <w:rPr>
                                  <w:b/>
                                  <w:color w:val="0D0A11"/>
                                  <w:spacing w:val="-6"/>
                                  <w:w w:val="123"/>
                                  <w:sz w:val="18"/>
                                </w:rPr>
                                <w:t xml:space="preserve"> </w:t>
                              </w:r>
                              <w:r>
                                <w:rPr>
                                  <w:b/>
                                  <w:color w:val="0D0A11"/>
                                  <w:spacing w:val="2"/>
                                  <w:w w:val="123"/>
                                  <w:sz w:val="18"/>
                                </w:rPr>
                                <w:t>designated</w:t>
                              </w:r>
                              <w:r>
                                <w:rPr>
                                  <w:b/>
                                  <w:color w:val="0D0A11"/>
                                  <w:w w:val="123"/>
                                  <w:sz w:val="18"/>
                                </w:rPr>
                                <w:t xml:space="preserve"> </w:t>
                              </w:r>
                              <w:r>
                                <w:rPr>
                                  <w:b/>
                                  <w:color w:val="0D0A11"/>
                                  <w:spacing w:val="2"/>
                                  <w:w w:val="123"/>
                                  <w:sz w:val="18"/>
                                </w:rPr>
                                <w:t>person</w:t>
                              </w:r>
                              <w:r>
                                <w:rPr>
                                  <w:b/>
                                  <w:color w:val="0D0A11"/>
                                  <w:spacing w:val="3"/>
                                  <w:w w:val="123"/>
                                  <w:sz w:val="18"/>
                                </w:rPr>
                                <w:t xml:space="preserve"> </w:t>
                              </w:r>
                            </w:p>
                          </w:txbxContent>
                        </wps:txbx>
                        <wps:bodyPr horzOverflow="overflow" vert="horz" lIns="0" tIns="0" rIns="0" bIns="0" rtlCol="0">
                          <a:noAutofit/>
                        </wps:bodyPr>
                      </wps:wsp>
                      <wps:wsp>
                        <wps:cNvPr id="93" name="Rectangle 93"/>
                        <wps:cNvSpPr/>
                        <wps:spPr>
                          <a:xfrm>
                            <a:off x="2040510" y="7136998"/>
                            <a:ext cx="1503833" cy="185159"/>
                          </a:xfrm>
                          <a:prstGeom prst="rect">
                            <a:avLst/>
                          </a:prstGeom>
                          <a:ln>
                            <a:noFill/>
                          </a:ln>
                        </wps:spPr>
                        <wps:txbx>
                          <w:txbxContent>
                            <w:p w14:paraId="49422178" w14:textId="77777777" w:rsidR="00A519D5" w:rsidRDefault="00381DDD">
                              <w:pPr>
                                <w:spacing w:after="160" w:line="259" w:lineRule="auto"/>
                                <w:ind w:left="0" w:right="0" w:firstLine="0"/>
                                <w:jc w:val="left"/>
                              </w:pPr>
                              <w:r>
                                <w:rPr>
                                  <w:b/>
                                  <w:color w:val="0D0A11"/>
                                  <w:spacing w:val="-1"/>
                                  <w:w w:val="122"/>
                                  <w:sz w:val="18"/>
                                </w:rPr>
                                <w:t>should</w:t>
                              </w:r>
                              <w:r>
                                <w:rPr>
                                  <w:b/>
                                  <w:color w:val="0D0A11"/>
                                  <w:spacing w:val="11"/>
                                  <w:w w:val="122"/>
                                  <w:sz w:val="18"/>
                                </w:rPr>
                                <w:t xml:space="preserve"> </w:t>
                              </w:r>
                              <w:r>
                                <w:rPr>
                                  <w:b/>
                                  <w:color w:val="0D0A11"/>
                                  <w:spacing w:val="-1"/>
                                  <w:w w:val="122"/>
                                  <w:sz w:val="18"/>
                                </w:rPr>
                                <w:t>be</w:t>
                              </w:r>
                              <w:r>
                                <w:rPr>
                                  <w:b/>
                                  <w:color w:val="0D0A11"/>
                                  <w:spacing w:val="17"/>
                                  <w:w w:val="122"/>
                                  <w:sz w:val="18"/>
                                </w:rPr>
                                <w:t xml:space="preserve"> </w:t>
                              </w:r>
                              <w:r>
                                <w:rPr>
                                  <w:b/>
                                  <w:color w:val="0D0A11"/>
                                  <w:spacing w:val="-1"/>
                                  <w:w w:val="122"/>
                                  <w:sz w:val="18"/>
                                </w:rPr>
                                <w:t>assigned.</w:t>
                              </w:r>
                              <w:r>
                                <w:rPr>
                                  <w:b/>
                                  <w:color w:val="0D0A11"/>
                                  <w:spacing w:val="3"/>
                                  <w:w w:val="122"/>
                                  <w:sz w:val="18"/>
                                </w:rPr>
                                <w:t xml:space="preserve"> </w:t>
                              </w:r>
                            </w:p>
                          </w:txbxContent>
                        </wps:txbx>
                        <wps:bodyPr horzOverflow="overflow" vert="horz" lIns="0" tIns="0" rIns="0" bIns="0" rtlCol="0">
                          <a:noAutofit/>
                        </wps:bodyPr>
                      </wps:wsp>
                      <wps:wsp>
                        <wps:cNvPr id="94" name="Rectangle 94"/>
                        <wps:cNvSpPr/>
                        <wps:spPr>
                          <a:xfrm>
                            <a:off x="996570" y="7498185"/>
                            <a:ext cx="979935" cy="185160"/>
                          </a:xfrm>
                          <a:prstGeom prst="rect">
                            <a:avLst/>
                          </a:prstGeom>
                          <a:ln>
                            <a:noFill/>
                          </a:ln>
                        </wps:spPr>
                        <wps:txbx>
                          <w:txbxContent>
                            <w:p w14:paraId="182361B5" w14:textId="77777777" w:rsidR="00A519D5" w:rsidRDefault="00381DDD">
                              <w:pPr>
                                <w:spacing w:after="160" w:line="259" w:lineRule="auto"/>
                                <w:ind w:left="0" w:right="0" w:firstLine="0"/>
                                <w:jc w:val="left"/>
                              </w:pPr>
                              <w:r>
                                <w:rPr>
                                  <w:b/>
                                  <w:color w:val="17131F"/>
                                  <w:spacing w:val="1"/>
                                  <w:w w:val="119"/>
                                  <w:sz w:val="18"/>
                                </w:rPr>
                                <w:t>RPL</w:t>
                              </w:r>
                              <w:r>
                                <w:rPr>
                                  <w:b/>
                                  <w:color w:val="17131F"/>
                                  <w:spacing w:val="15"/>
                                  <w:w w:val="119"/>
                                  <w:sz w:val="18"/>
                                </w:rPr>
                                <w:t xml:space="preserve"> </w:t>
                              </w:r>
                              <w:r>
                                <w:rPr>
                                  <w:b/>
                                  <w:color w:val="17131F"/>
                                  <w:spacing w:val="1"/>
                                  <w:w w:val="119"/>
                                  <w:sz w:val="18"/>
                                </w:rPr>
                                <w:t>Mentor/</w:t>
                              </w:r>
                              <w:r>
                                <w:rPr>
                                  <w:b/>
                                  <w:color w:val="17131F"/>
                                  <w:spacing w:val="5"/>
                                  <w:w w:val="119"/>
                                  <w:sz w:val="18"/>
                                </w:rPr>
                                <w:t xml:space="preserve"> </w:t>
                              </w:r>
                            </w:p>
                          </w:txbxContent>
                        </wps:txbx>
                        <wps:bodyPr horzOverflow="overflow" vert="horz" lIns="0" tIns="0" rIns="0" bIns="0" rtlCol="0">
                          <a:noAutofit/>
                        </wps:bodyPr>
                      </wps:wsp>
                      <wps:wsp>
                        <wps:cNvPr id="95" name="Rectangle 95"/>
                        <wps:cNvSpPr/>
                        <wps:spPr>
                          <a:xfrm>
                            <a:off x="996570" y="7860135"/>
                            <a:ext cx="769079" cy="185160"/>
                          </a:xfrm>
                          <a:prstGeom prst="rect">
                            <a:avLst/>
                          </a:prstGeom>
                          <a:ln>
                            <a:noFill/>
                          </a:ln>
                        </wps:spPr>
                        <wps:txbx>
                          <w:txbxContent>
                            <w:p w14:paraId="0CFA7CAD" w14:textId="77777777" w:rsidR="00A519D5" w:rsidRDefault="00381DDD">
                              <w:pPr>
                                <w:spacing w:after="160" w:line="259" w:lineRule="auto"/>
                                <w:ind w:left="0" w:right="0" w:firstLine="0"/>
                                <w:jc w:val="left"/>
                              </w:pPr>
                              <w:r>
                                <w:rPr>
                                  <w:b/>
                                  <w:color w:val="1B161F"/>
                                  <w:w w:val="50"/>
                                  <w:sz w:val="28"/>
                                  <w:vertAlign w:val="subscript"/>
                                </w:rPr>
                                <w:t>Facilitator</w:t>
                              </w:r>
                              <w:r>
                                <w:rPr>
                                  <w:b/>
                                  <w:color w:val="1B161F"/>
                                  <w:spacing w:val="-18"/>
                                  <w:w w:val="50"/>
                                  <w:sz w:val="28"/>
                                  <w:vertAlign w:val="subscript"/>
                                </w:rPr>
                                <w:t xml:space="preserve"> </w:t>
                              </w:r>
                            </w:p>
                          </w:txbxContent>
                        </wps:txbx>
                        <wps:bodyPr horzOverflow="overflow" vert="horz" lIns="0" tIns="0" rIns="0" bIns="0" rtlCol="0">
                          <a:noAutofit/>
                        </wps:bodyPr>
                      </wps:wsp>
                      <wps:wsp>
                        <wps:cNvPr id="96" name="Rectangle 96"/>
                        <wps:cNvSpPr/>
                        <wps:spPr>
                          <a:xfrm>
                            <a:off x="2266189" y="7503774"/>
                            <a:ext cx="4187405" cy="185159"/>
                          </a:xfrm>
                          <a:prstGeom prst="rect">
                            <a:avLst/>
                          </a:prstGeom>
                          <a:ln>
                            <a:noFill/>
                          </a:ln>
                        </wps:spPr>
                        <wps:txbx>
                          <w:txbxContent>
                            <w:p w14:paraId="185526E6" w14:textId="77777777" w:rsidR="00A519D5" w:rsidRDefault="00381DDD">
                              <w:pPr>
                                <w:spacing w:after="160" w:line="259" w:lineRule="auto"/>
                                <w:ind w:left="0" w:right="0" w:firstLine="0"/>
                                <w:jc w:val="left"/>
                              </w:pPr>
                              <w:r>
                                <w:rPr>
                                  <w:b/>
                                  <w:color w:val="0E0A12"/>
                                  <w:w w:val="122"/>
                                  <w:sz w:val="18"/>
                                </w:rPr>
                                <w:t>The</w:t>
                              </w:r>
                              <w:r>
                                <w:rPr>
                                  <w:b/>
                                  <w:color w:val="0E0A12"/>
                                  <w:spacing w:val="25"/>
                                  <w:w w:val="122"/>
                                  <w:sz w:val="18"/>
                                </w:rPr>
                                <w:t xml:space="preserve"> </w:t>
                              </w:r>
                              <w:r>
                                <w:rPr>
                                  <w:b/>
                                  <w:color w:val="0E0A12"/>
                                  <w:w w:val="122"/>
                                  <w:sz w:val="18"/>
                                </w:rPr>
                                <w:t>RPL</w:t>
                              </w:r>
                              <w:r>
                                <w:rPr>
                                  <w:b/>
                                  <w:color w:val="0E0A12"/>
                                  <w:spacing w:val="21"/>
                                  <w:w w:val="122"/>
                                  <w:sz w:val="18"/>
                                </w:rPr>
                                <w:t xml:space="preserve"> </w:t>
                              </w:r>
                              <w:r>
                                <w:rPr>
                                  <w:b/>
                                  <w:color w:val="0E0A12"/>
                                  <w:w w:val="122"/>
                                  <w:sz w:val="18"/>
                                </w:rPr>
                                <w:t>Mentor/Facilitator</w:t>
                              </w:r>
                              <w:r>
                                <w:rPr>
                                  <w:b/>
                                  <w:color w:val="0E0A12"/>
                                  <w:spacing w:val="14"/>
                                  <w:w w:val="122"/>
                                  <w:sz w:val="18"/>
                                </w:rPr>
                                <w:t xml:space="preserve"> </w:t>
                              </w:r>
                              <w:r>
                                <w:rPr>
                                  <w:b/>
                                  <w:color w:val="0E0A12"/>
                                  <w:w w:val="122"/>
                                  <w:sz w:val="18"/>
                                </w:rPr>
                                <w:t>refers</w:t>
                              </w:r>
                              <w:r>
                                <w:rPr>
                                  <w:b/>
                                  <w:color w:val="0E0A12"/>
                                  <w:spacing w:val="2"/>
                                  <w:w w:val="122"/>
                                  <w:sz w:val="18"/>
                                </w:rPr>
                                <w:t xml:space="preserve"> </w:t>
                              </w:r>
                              <w:r>
                                <w:rPr>
                                  <w:b/>
                                  <w:color w:val="0E0A12"/>
                                  <w:w w:val="122"/>
                                  <w:sz w:val="18"/>
                                </w:rPr>
                                <w:t>to</w:t>
                              </w:r>
                              <w:r>
                                <w:rPr>
                                  <w:b/>
                                  <w:color w:val="0E0A12"/>
                                  <w:spacing w:val="11"/>
                                  <w:w w:val="122"/>
                                  <w:sz w:val="18"/>
                                </w:rPr>
                                <w:t xml:space="preserve"> </w:t>
                              </w:r>
                              <w:r>
                                <w:rPr>
                                  <w:b/>
                                  <w:color w:val="0E0A12"/>
                                  <w:w w:val="122"/>
                                  <w:sz w:val="18"/>
                                </w:rPr>
                                <w:t>an</w:t>
                              </w:r>
                              <w:r>
                                <w:rPr>
                                  <w:b/>
                                  <w:color w:val="0E0A12"/>
                                  <w:spacing w:val="14"/>
                                  <w:w w:val="122"/>
                                  <w:sz w:val="18"/>
                                </w:rPr>
                                <w:t xml:space="preserve"> </w:t>
                              </w:r>
                              <w:r>
                                <w:rPr>
                                  <w:b/>
                                  <w:color w:val="0E0A12"/>
                                  <w:w w:val="122"/>
                                  <w:sz w:val="18"/>
                                </w:rPr>
                                <w:t>individual</w:t>
                              </w:r>
                              <w:r>
                                <w:rPr>
                                  <w:b/>
                                  <w:color w:val="0E0A12"/>
                                  <w:spacing w:val="11"/>
                                  <w:w w:val="122"/>
                                  <w:sz w:val="18"/>
                                </w:rPr>
                                <w:t xml:space="preserve"> </w:t>
                              </w:r>
                              <w:r>
                                <w:rPr>
                                  <w:b/>
                                  <w:color w:val="0E0A12"/>
                                  <w:w w:val="122"/>
                                  <w:sz w:val="18"/>
                                </w:rPr>
                                <w:t>who:</w:t>
                              </w:r>
                              <w:r>
                                <w:rPr>
                                  <w:b/>
                                  <w:color w:val="0E0A12"/>
                                  <w:spacing w:val="4"/>
                                  <w:w w:val="122"/>
                                  <w:sz w:val="18"/>
                                </w:rPr>
                                <w:t xml:space="preserve"> </w:t>
                              </w:r>
                            </w:p>
                          </w:txbxContent>
                        </wps:txbx>
                        <wps:bodyPr horzOverflow="overflow" vert="horz" lIns="0" tIns="0" rIns="0" bIns="0" rtlCol="0">
                          <a:noAutofit/>
                        </wps:bodyPr>
                      </wps:wsp>
                      <wps:wsp>
                        <wps:cNvPr id="97" name="Rectangle 97"/>
                        <wps:cNvSpPr/>
                        <wps:spPr>
                          <a:xfrm>
                            <a:off x="2732025" y="7748846"/>
                            <a:ext cx="69760" cy="214515"/>
                          </a:xfrm>
                          <a:prstGeom prst="rect">
                            <a:avLst/>
                          </a:prstGeom>
                          <a:ln>
                            <a:noFill/>
                          </a:ln>
                        </wps:spPr>
                        <wps:txbx>
                          <w:txbxContent>
                            <w:p w14:paraId="04A4D5B0" w14:textId="77777777" w:rsidR="00A519D5" w:rsidRDefault="00381DDD">
                              <w:pPr>
                                <w:spacing w:after="160" w:line="259" w:lineRule="auto"/>
                                <w:ind w:left="0" w:right="0" w:firstLine="0"/>
                                <w:jc w:val="left"/>
                              </w:pPr>
                              <w:r>
                                <w:rPr>
                                  <w:color w:val="1D1521"/>
                                  <w:w w:val="82"/>
                                  <w:sz w:val="20"/>
                                </w:rPr>
                                <w:t>•</w:t>
                              </w:r>
                            </w:p>
                          </w:txbxContent>
                        </wps:txbx>
                        <wps:bodyPr horzOverflow="overflow" vert="horz" lIns="0" tIns="0" rIns="0" bIns="0" rtlCol="0">
                          <a:noAutofit/>
                        </wps:bodyPr>
                      </wps:wsp>
                      <wps:wsp>
                        <wps:cNvPr id="98" name="Rectangle 98"/>
                        <wps:cNvSpPr/>
                        <wps:spPr>
                          <a:xfrm>
                            <a:off x="2952243" y="7782374"/>
                            <a:ext cx="1049411" cy="214515"/>
                          </a:xfrm>
                          <a:prstGeom prst="rect">
                            <a:avLst/>
                          </a:prstGeom>
                          <a:ln>
                            <a:noFill/>
                          </a:ln>
                        </wps:spPr>
                        <wps:txbx>
                          <w:txbxContent>
                            <w:p w14:paraId="3EE500A0" w14:textId="77777777" w:rsidR="00A519D5" w:rsidRDefault="00381DDD">
                              <w:pPr>
                                <w:spacing w:after="160" w:line="259" w:lineRule="auto"/>
                                <w:ind w:left="0" w:right="0" w:firstLine="0"/>
                                <w:jc w:val="left"/>
                              </w:pPr>
                              <w:r>
                                <w:rPr>
                                  <w:color w:val="1D1521"/>
                                  <w:w w:val="101"/>
                                  <w:sz w:val="20"/>
                                </w:rPr>
                                <w:t>is</w:t>
                              </w:r>
                              <w:r>
                                <w:rPr>
                                  <w:color w:val="1D1521"/>
                                  <w:spacing w:val="-9"/>
                                  <w:w w:val="101"/>
                                  <w:sz w:val="20"/>
                                </w:rPr>
                                <w:t xml:space="preserve"> </w:t>
                              </w:r>
                              <w:r>
                                <w:rPr>
                                  <w:color w:val="1D1521"/>
                                  <w:w w:val="101"/>
                                  <w:sz w:val="20"/>
                                </w:rPr>
                                <w:t>familiar</w:t>
                              </w:r>
                              <w:r>
                                <w:rPr>
                                  <w:color w:val="1D1521"/>
                                  <w:spacing w:val="4"/>
                                  <w:w w:val="101"/>
                                  <w:sz w:val="20"/>
                                </w:rPr>
                                <w:t xml:space="preserve"> </w:t>
                              </w:r>
                              <w:r>
                                <w:rPr>
                                  <w:color w:val="1D1521"/>
                                  <w:w w:val="101"/>
                                  <w:sz w:val="20"/>
                                </w:rPr>
                                <w:t>with</w:t>
                              </w:r>
                              <w:r>
                                <w:rPr>
                                  <w:color w:val="1D1521"/>
                                  <w:spacing w:val="4"/>
                                  <w:w w:val="101"/>
                                  <w:sz w:val="20"/>
                                </w:rPr>
                                <w:t xml:space="preserve"> </w:t>
                              </w:r>
                            </w:p>
                          </w:txbxContent>
                        </wps:txbx>
                        <wps:bodyPr horzOverflow="overflow" vert="horz" lIns="0" tIns="0" rIns="0" bIns="0" rtlCol="0">
                          <a:noAutofit/>
                        </wps:bodyPr>
                      </wps:wsp>
                      <wps:wsp>
                        <wps:cNvPr id="99" name="Rectangle 99"/>
                        <wps:cNvSpPr/>
                        <wps:spPr>
                          <a:xfrm>
                            <a:off x="3743708" y="7790159"/>
                            <a:ext cx="281038" cy="185159"/>
                          </a:xfrm>
                          <a:prstGeom prst="rect">
                            <a:avLst/>
                          </a:prstGeom>
                          <a:ln>
                            <a:noFill/>
                          </a:ln>
                        </wps:spPr>
                        <wps:txbx>
                          <w:txbxContent>
                            <w:p w14:paraId="16B5BC7D" w14:textId="77777777" w:rsidR="00A519D5" w:rsidRDefault="00381DDD">
                              <w:pPr>
                                <w:spacing w:after="160" w:line="259" w:lineRule="auto"/>
                                <w:ind w:left="0" w:right="0" w:firstLine="0"/>
                                <w:jc w:val="left"/>
                              </w:pPr>
                              <w:r>
                                <w:rPr>
                                  <w:b/>
                                  <w:color w:val="1D1521"/>
                                  <w:w w:val="109"/>
                                  <w:sz w:val="18"/>
                                </w:rPr>
                                <w:t>RPL</w:t>
                              </w:r>
                              <w:r>
                                <w:rPr>
                                  <w:b/>
                                  <w:color w:val="1D1521"/>
                                  <w:spacing w:val="4"/>
                                  <w:w w:val="109"/>
                                  <w:sz w:val="18"/>
                                </w:rPr>
                                <w:t xml:space="preserve"> </w:t>
                              </w:r>
                            </w:p>
                          </w:txbxContent>
                        </wps:txbx>
                        <wps:bodyPr horzOverflow="overflow" vert="horz" lIns="0" tIns="0" rIns="0" bIns="0" rtlCol="0">
                          <a:noAutofit/>
                        </wps:bodyPr>
                      </wps:wsp>
                      <wps:wsp>
                        <wps:cNvPr id="100" name="Rectangle 100"/>
                        <wps:cNvSpPr/>
                        <wps:spPr>
                          <a:xfrm>
                            <a:off x="3948559" y="7782374"/>
                            <a:ext cx="523942" cy="214515"/>
                          </a:xfrm>
                          <a:prstGeom prst="rect">
                            <a:avLst/>
                          </a:prstGeom>
                          <a:ln>
                            <a:noFill/>
                          </a:ln>
                        </wps:spPr>
                        <wps:txbx>
                          <w:txbxContent>
                            <w:p w14:paraId="0258D0F1" w14:textId="77777777" w:rsidR="00A519D5" w:rsidRDefault="00381DDD">
                              <w:pPr>
                                <w:spacing w:after="160" w:line="259" w:lineRule="auto"/>
                                <w:ind w:left="0" w:right="0" w:firstLine="0"/>
                                <w:jc w:val="left"/>
                              </w:pPr>
                              <w:r>
                                <w:rPr>
                                  <w:color w:val="1D1521"/>
                                  <w:spacing w:val="3"/>
                                  <w:sz w:val="20"/>
                                </w:rPr>
                                <w:t>policies</w:t>
                              </w:r>
                            </w:p>
                          </w:txbxContent>
                        </wps:txbx>
                        <wps:bodyPr horzOverflow="overflow" vert="horz" lIns="0" tIns="0" rIns="0" bIns="0" rtlCol="0">
                          <a:noAutofit/>
                        </wps:bodyPr>
                      </wps:wsp>
                      <wps:wsp>
                        <wps:cNvPr id="101" name="Rectangle 101"/>
                        <wps:cNvSpPr/>
                        <wps:spPr>
                          <a:xfrm>
                            <a:off x="2732026" y="7818442"/>
                            <a:ext cx="69777" cy="386787"/>
                          </a:xfrm>
                          <a:prstGeom prst="rect">
                            <a:avLst/>
                          </a:prstGeom>
                          <a:ln>
                            <a:noFill/>
                          </a:ln>
                        </wps:spPr>
                        <wps:txbx>
                          <w:txbxContent>
                            <w:p w14:paraId="0364CC7A" w14:textId="77777777" w:rsidR="00A519D5" w:rsidRDefault="00381DDD">
                              <w:pPr>
                                <w:spacing w:after="160" w:line="259" w:lineRule="auto"/>
                                <w:ind w:left="0" w:right="0" w:firstLine="0"/>
                                <w:jc w:val="left"/>
                              </w:pPr>
                              <w:r>
                                <w:rPr>
                                  <w:color w:val="040000"/>
                                  <w:w w:val="48"/>
                                  <w:sz w:val="34"/>
                                </w:rPr>
                                <w:t>•</w:t>
                              </w:r>
                            </w:p>
                          </w:txbxContent>
                        </wps:txbx>
                        <wps:bodyPr horzOverflow="overflow" vert="horz" lIns="0" tIns="0" rIns="0" bIns="0" rtlCol="0">
                          <a:noAutofit/>
                        </wps:bodyPr>
                      </wps:wsp>
                      <wps:wsp>
                        <wps:cNvPr id="102" name="Rectangle 102"/>
                        <wps:cNvSpPr/>
                        <wps:spPr>
                          <a:xfrm>
                            <a:off x="2732026" y="7990019"/>
                            <a:ext cx="141563" cy="386787"/>
                          </a:xfrm>
                          <a:prstGeom prst="rect">
                            <a:avLst/>
                          </a:prstGeom>
                          <a:ln>
                            <a:noFill/>
                          </a:ln>
                        </wps:spPr>
                        <wps:txbx>
                          <w:txbxContent>
                            <w:p w14:paraId="0423F1B3" w14:textId="77777777" w:rsidR="00A519D5" w:rsidRDefault="00381DDD">
                              <w:pPr>
                                <w:spacing w:after="160" w:line="259" w:lineRule="auto"/>
                                <w:ind w:left="0" w:right="0" w:firstLine="0"/>
                                <w:jc w:val="left"/>
                              </w:pPr>
                              <w:r>
                                <w:rPr>
                                  <w:color w:val="040000"/>
                                  <w:w w:val="48"/>
                                  <w:sz w:val="34"/>
                                </w:rPr>
                                <w:t>•</w:t>
                              </w:r>
                              <w:r>
                                <w:rPr>
                                  <w:color w:val="040000"/>
                                  <w:spacing w:val="8"/>
                                  <w:w w:val="48"/>
                                  <w:sz w:val="34"/>
                                </w:rPr>
                                <w:t xml:space="preserve"> </w:t>
                              </w:r>
                            </w:p>
                          </w:txbxContent>
                        </wps:txbx>
                        <wps:bodyPr horzOverflow="overflow" vert="horz" lIns="0" tIns="0" rIns="0" bIns="0" rtlCol="0">
                          <a:noAutofit/>
                        </wps:bodyPr>
                      </wps:wsp>
                      <wps:wsp>
                        <wps:cNvPr id="103" name="Rectangle 103"/>
                        <wps:cNvSpPr/>
                        <wps:spPr>
                          <a:xfrm>
                            <a:off x="2953260" y="7954078"/>
                            <a:ext cx="1632863" cy="214516"/>
                          </a:xfrm>
                          <a:prstGeom prst="rect">
                            <a:avLst/>
                          </a:prstGeom>
                          <a:ln>
                            <a:noFill/>
                          </a:ln>
                        </wps:spPr>
                        <wps:txbx>
                          <w:txbxContent>
                            <w:p w14:paraId="621D0D76" w14:textId="77777777" w:rsidR="00A519D5" w:rsidRDefault="00381DDD">
                              <w:pPr>
                                <w:spacing w:after="160" w:line="259" w:lineRule="auto"/>
                                <w:ind w:left="0" w:right="0" w:firstLine="0"/>
                                <w:jc w:val="left"/>
                              </w:pPr>
                              <w:r>
                                <w:rPr>
                                  <w:color w:val="1D1723"/>
                                  <w:w w:val="101"/>
                                  <w:sz w:val="20"/>
                                </w:rPr>
                                <w:t>has</w:t>
                              </w:r>
                              <w:r>
                                <w:rPr>
                                  <w:color w:val="1D1723"/>
                                  <w:spacing w:val="-2"/>
                                  <w:w w:val="101"/>
                                  <w:sz w:val="20"/>
                                </w:rPr>
                                <w:t xml:space="preserve"> </w:t>
                              </w:r>
                              <w:r>
                                <w:rPr>
                                  <w:color w:val="1D1723"/>
                                  <w:w w:val="101"/>
                                  <w:sz w:val="20"/>
                                </w:rPr>
                                <w:t>received</w:t>
                              </w:r>
                              <w:r>
                                <w:rPr>
                                  <w:color w:val="1D1723"/>
                                  <w:spacing w:val="-2"/>
                                  <w:w w:val="101"/>
                                  <w:sz w:val="20"/>
                                </w:rPr>
                                <w:t xml:space="preserve"> </w:t>
                              </w:r>
                              <w:r>
                                <w:rPr>
                                  <w:color w:val="1D1723"/>
                                  <w:w w:val="101"/>
                                  <w:sz w:val="20"/>
                                </w:rPr>
                                <w:t>training</w:t>
                              </w:r>
                              <w:r>
                                <w:rPr>
                                  <w:color w:val="1D1723"/>
                                  <w:spacing w:val="-4"/>
                                  <w:w w:val="101"/>
                                  <w:sz w:val="20"/>
                                </w:rPr>
                                <w:t xml:space="preserve"> </w:t>
                              </w:r>
                              <w:proofErr w:type="gramStart"/>
                              <w:r>
                                <w:rPr>
                                  <w:color w:val="1D1723"/>
                                  <w:w w:val="101"/>
                                  <w:sz w:val="20"/>
                                </w:rPr>
                                <w:t>in</w:t>
                              </w:r>
                              <w:proofErr w:type="gramEnd"/>
                              <w:r>
                                <w:rPr>
                                  <w:color w:val="1D1723"/>
                                  <w:spacing w:val="4"/>
                                  <w:w w:val="101"/>
                                  <w:sz w:val="20"/>
                                </w:rPr>
                                <w:t xml:space="preserve"> </w:t>
                              </w:r>
                            </w:p>
                          </w:txbxContent>
                        </wps:txbx>
                        <wps:bodyPr horzOverflow="overflow" vert="horz" lIns="0" tIns="0" rIns="0" bIns="0" rtlCol="0">
                          <a:noAutofit/>
                        </wps:bodyPr>
                      </wps:wsp>
                      <wps:wsp>
                        <wps:cNvPr id="104" name="Rectangle 104"/>
                        <wps:cNvSpPr/>
                        <wps:spPr>
                          <a:xfrm>
                            <a:off x="4180460" y="7961862"/>
                            <a:ext cx="253213" cy="185160"/>
                          </a:xfrm>
                          <a:prstGeom prst="rect">
                            <a:avLst/>
                          </a:prstGeom>
                          <a:ln>
                            <a:noFill/>
                          </a:ln>
                        </wps:spPr>
                        <wps:txbx>
                          <w:txbxContent>
                            <w:p w14:paraId="3DF7D9D8" w14:textId="77777777" w:rsidR="00A519D5" w:rsidRDefault="00381DDD">
                              <w:pPr>
                                <w:spacing w:after="160" w:line="259" w:lineRule="auto"/>
                                <w:ind w:left="0" w:right="0" w:firstLine="0"/>
                                <w:jc w:val="left"/>
                              </w:pPr>
                              <w:r>
                                <w:rPr>
                                  <w:b/>
                                  <w:color w:val="1D1723"/>
                                  <w:spacing w:val="2"/>
                                  <w:w w:val="112"/>
                                  <w:sz w:val="18"/>
                                </w:rPr>
                                <w:t>RPL</w:t>
                              </w:r>
                            </w:p>
                          </w:txbxContent>
                        </wps:txbx>
                        <wps:bodyPr horzOverflow="overflow" vert="horz" lIns="0" tIns="0" rIns="0" bIns="0" rtlCol="0">
                          <a:noAutofit/>
                        </wps:bodyPr>
                      </wps:wsp>
                      <wps:wsp>
                        <wps:cNvPr id="105" name="Rectangle 105"/>
                        <wps:cNvSpPr/>
                        <wps:spPr>
                          <a:xfrm>
                            <a:off x="2952244" y="8124893"/>
                            <a:ext cx="1742087" cy="214516"/>
                          </a:xfrm>
                          <a:prstGeom prst="rect">
                            <a:avLst/>
                          </a:prstGeom>
                          <a:ln>
                            <a:noFill/>
                          </a:ln>
                        </wps:spPr>
                        <wps:txbx>
                          <w:txbxContent>
                            <w:p w14:paraId="74734613" w14:textId="77777777" w:rsidR="00A519D5" w:rsidRDefault="00381DDD">
                              <w:pPr>
                                <w:spacing w:after="160" w:line="259" w:lineRule="auto"/>
                                <w:ind w:left="0" w:right="0" w:firstLine="0"/>
                                <w:jc w:val="left"/>
                              </w:pPr>
                              <w:r>
                                <w:rPr>
                                  <w:color w:val="1D1723"/>
                                  <w:spacing w:val="2"/>
                                  <w:sz w:val="20"/>
                                </w:rPr>
                                <w:t>is</w:t>
                              </w:r>
                              <w:r>
                                <w:rPr>
                                  <w:color w:val="1D1723"/>
                                  <w:spacing w:val="-2"/>
                                  <w:sz w:val="20"/>
                                </w:rPr>
                                <w:t xml:space="preserve"> </w:t>
                              </w:r>
                              <w:r>
                                <w:rPr>
                                  <w:color w:val="1D1723"/>
                                  <w:spacing w:val="2"/>
                                  <w:sz w:val="20"/>
                                </w:rPr>
                                <w:t>a</w:t>
                              </w:r>
                              <w:r>
                                <w:rPr>
                                  <w:color w:val="1D1723"/>
                                  <w:spacing w:val="-8"/>
                                  <w:sz w:val="20"/>
                                </w:rPr>
                                <w:t xml:space="preserve"> </w:t>
                              </w:r>
                              <w:r>
                                <w:rPr>
                                  <w:color w:val="1D1723"/>
                                  <w:spacing w:val="2"/>
                                  <w:sz w:val="20"/>
                                </w:rPr>
                                <w:t>subject</w:t>
                              </w:r>
                              <w:r>
                                <w:rPr>
                                  <w:color w:val="1D1723"/>
                                  <w:spacing w:val="-3"/>
                                  <w:sz w:val="20"/>
                                </w:rPr>
                                <w:t xml:space="preserve"> </w:t>
                              </w:r>
                              <w:r>
                                <w:rPr>
                                  <w:color w:val="1D1723"/>
                                  <w:spacing w:val="2"/>
                                  <w:sz w:val="20"/>
                                </w:rPr>
                                <w:t>matter</w:t>
                              </w:r>
                              <w:r>
                                <w:rPr>
                                  <w:color w:val="1D1723"/>
                                  <w:spacing w:val="-4"/>
                                  <w:sz w:val="20"/>
                                </w:rPr>
                                <w:t xml:space="preserve"> </w:t>
                              </w:r>
                              <w:proofErr w:type="gramStart"/>
                              <w:r>
                                <w:rPr>
                                  <w:color w:val="1D1723"/>
                                  <w:spacing w:val="2"/>
                                  <w:sz w:val="20"/>
                                </w:rPr>
                                <w:t>expert</w:t>
                              </w:r>
                              <w:proofErr w:type="gramEnd"/>
                            </w:p>
                          </w:txbxContent>
                        </wps:txbx>
                        <wps:bodyPr horzOverflow="overflow" vert="horz" lIns="0" tIns="0" rIns="0" bIns="0" rtlCol="0">
                          <a:noAutofit/>
                        </wps:bodyPr>
                      </wps:wsp>
                      <wps:wsp>
                        <wps:cNvPr id="106" name="Rectangle 106"/>
                        <wps:cNvSpPr/>
                        <wps:spPr>
                          <a:xfrm>
                            <a:off x="6765800" y="9906867"/>
                            <a:ext cx="959861" cy="185160"/>
                          </a:xfrm>
                          <a:prstGeom prst="rect">
                            <a:avLst/>
                          </a:prstGeom>
                          <a:ln>
                            <a:noFill/>
                          </a:ln>
                        </wps:spPr>
                        <wps:txbx>
                          <w:txbxContent>
                            <w:p w14:paraId="3A580AC0" w14:textId="77777777" w:rsidR="00A519D5" w:rsidRDefault="00381DDD">
                              <w:pPr>
                                <w:spacing w:after="160" w:line="259" w:lineRule="auto"/>
                                <w:ind w:left="0" w:right="0" w:firstLine="0"/>
                                <w:jc w:val="left"/>
                              </w:pPr>
                              <w:r>
                                <w:rPr>
                                  <w:b/>
                                  <w:color w:val="0A070D"/>
                                  <w:w w:val="122"/>
                                  <w:sz w:val="18"/>
                                </w:rPr>
                                <w:t>Page</w:t>
                              </w:r>
                              <w:r>
                                <w:rPr>
                                  <w:b/>
                                  <w:color w:val="0A070D"/>
                                  <w:spacing w:val="14"/>
                                  <w:w w:val="122"/>
                                  <w:sz w:val="18"/>
                                </w:rPr>
                                <w:t xml:space="preserve"> </w:t>
                              </w:r>
                              <w:r>
                                <w:rPr>
                                  <w:b/>
                                  <w:color w:val="0A070D"/>
                                  <w:w w:val="122"/>
                                  <w:sz w:val="18"/>
                                </w:rPr>
                                <w:t>4</w:t>
                              </w:r>
                              <w:r>
                                <w:rPr>
                                  <w:b/>
                                  <w:color w:val="0A070D"/>
                                  <w:spacing w:val="7"/>
                                  <w:w w:val="122"/>
                                  <w:sz w:val="18"/>
                                </w:rPr>
                                <w:t xml:space="preserve"> </w:t>
                              </w:r>
                              <w:r>
                                <w:rPr>
                                  <w:b/>
                                  <w:color w:val="0A070D"/>
                                  <w:w w:val="122"/>
                                  <w:sz w:val="18"/>
                                </w:rPr>
                                <w:t>of</w:t>
                              </w:r>
                              <w:r>
                                <w:rPr>
                                  <w:b/>
                                  <w:color w:val="0A070D"/>
                                  <w:spacing w:val="5"/>
                                  <w:w w:val="122"/>
                                  <w:sz w:val="18"/>
                                </w:rPr>
                                <w:t xml:space="preserve"> </w:t>
                              </w:r>
                              <w:r>
                                <w:rPr>
                                  <w:b/>
                                  <w:color w:val="0A070D"/>
                                  <w:w w:val="122"/>
                                  <w:sz w:val="18"/>
                                </w:rPr>
                                <w:t>31</w:t>
                              </w:r>
                              <w:r>
                                <w:rPr>
                                  <w:b/>
                                  <w:color w:val="0A070D"/>
                                  <w:spacing w:val="4"/>
                                  <w:w w:val="122"/>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7579" style="width:595.396pt;height:841.665pt;position:absolute;mso-position-horizontal-relative:page;mso-position-horizontal:absolute;margin-left:0pt;mso-position-vertical-relative:page;margin-top:-0.000305176pt;" coordsize="75615,106891">
                <v:shape id="Picture 30" style="position:absolute;width:75615;height:106891;left:0;top:0;" filled="f">
                  <v:imagedata r:id="rId96"/>
                </v:shape>
                <v:shape id="Picture 32" style="position:absolute;width:10636;height:4441;left:60537;top:3171;" filled="f">
                  <v:imagedata r:id="rId97"/>
                </v:shape>
                <v:shape id="Shape 33" style="position:absolute;width:0;height:76772;left:9199;top:8994;" coordsize="0,7677226" path="m0,7677226l0,0">
                  <v:stroke weight="0.882pt" endcap="flat" joinstyle="miter" miterlimit="10" on="true" color="#000000"/>
                  <v:fill on="false" color="#000000" opacity="0"/>
                </v:shape>
                <v:shape id="Shape 34" style="position:absolute;width:0;height:54976;left:19724;top:8994;" coordsize="0,5497602" path="m0,5497602l0,0">
                  <v:stroke weight="0.882pt" endcap="flat" joinstyle="miter" miterlimit="10" on="true" color="#080808"/>
                  <v:fill on="false" color="#000000" opacity="0"/>
                </v:shape>
                <v:shape id="Shape 35" style="position:absolute;width:0;height:76772;left:66489;top:8994;" coordsize="0,7677226" path="m0,7677226l0,0">
                  <v:stroke weight="0.882pt" endcap="flat" joinstyle="miter" miterlimit="10" on="true" color="#0c0c0c"/>
                  <v:fill on="false" color="#000000" opacity="0"/>
                </v:shape>
                <v:shape id="Shape 36" style="position:absolute;width:57401;height:0;left:9144;top:9032;" coordsize="5740197,0" path="m0,0l5740197,0">
                  <v:stroke weight="0.588pt" endcap="flat" joinstyle="miter" miterlimit="10" on="true" color="#101010"/>
                  <v:fill on="false" color="#000000" opacity="0"/>
                </v:shape>
                <v:shape id="Shape 37" style="position:absolute;width:57401;height:0;left:9144;top:32862;" coordsize="5740197,0" path="m0,0l5740197,0">
                  <v:stroke weight="0.882pt" endcap="flat" joinstyle="miter" miterlimit="10" on="true" color="#000000"/>
                  <v:fill on="false" color="#000000" opacity="0"/>
                </v:shape>
                <v:shape id="Shape 38" style="position:absolute;width:57401;height:0;left:9144;top:53725;" coordsize="5740197,0" path="m0,0l5740197,0">
                  <v:stroke weight="0.882pt" endcap="flat" joinstyle="miter" miterlimit="10" on="true" color="#101010"/>
                  <v:fill on="false" color="#000000" opacity="0"/>
                </v:shape>
                <v:shape id="Shape 39" style="position:absolute;width:57401;height:0;left:9144;top:63504;" coordsize="5740197,0" path="m0,0l5740197,0">
                  <v:stroke weight="0.882pt" endcap="flat" joinstyle="miter" miterlimit="10" on="true" color="#080808"/>
                  <v:fill on="false" color="#000000" opacity="0"/>
                </v:shape>
                <v:shape id="Shape 40" style="position:absolute;width:57401;height:0;left:9144;top:74794;" coordsize="5740197,0" path="m0,0l5740197,0">
                  <v:stroke weight="1.176pt" endcap="flat" joinstyle="miter" miterlimit="10" on="true" color="#383838"/>
                  <v:fill on="false" color="#000000" opacity="0"/>
                </v:shape>
                <v:shape id="Shape 41" style="position:absolute;width:57401;height:0;left:9144;top:85711;" coordsize="5740197,0" path="m0,0l5740197,0">
                  <v:stroke weight="0.882pt" endcap="flat" joinstyle="miter" miterlimit="10" on="true" color="#101010"/>
                  <v:fill on="false" color="#000000" opacity="0"/>
                </v:shape>
                <v:rect id="Rectangle 42" style="position:absolute;width:9840;height:1851;left:9992;top:9265;" filled="f" stroked="f">
                  <v:textbox inset="0,0,0,0">
                    <w:txbxContent>
                      <w:p>
                        <w:pPr>
                          <w:spacing w:before="0" w:after="160" w:line="259" w:lineRule="auto"/>
                          <w:ind w:left="0" w:right="0" w:firstLine="0"/>
                          <w:jc w:val="left"/>
                        </w:pPr>
                        <w:r>
                          <w:rPr>
                            <w:rFonts w:cs="Calibri" w:hAnsi="Calibri" w:eastAsia="Calibri" w:ascii="Calibri"/>
                            <w:b w:val="1"/>
                            <w:color w:val="1c1621"/>
                            <w:w w:val="120"/>
                            <w:sz w:val="18"/>
                          </w:rPr>
                          <w:t xml:space="preserve">Independent</w:t>
                        </w:r>
                        <w:r>
                          <w:rPr>
                            <w:rFonts w:cs="Calibri" w:hAnsi="Calibri" w:eastAsia="Calibri" w:ascii="Calibri"/>
                            <w:b w:val="1"/>
                            <w:color w:val="1c1621"/>
                            <w:spacing w:val="4"/>
                            <w:w w:val="120"/>
                            <w:sz w:val="18"/>
                          </w:rPr>
                          <w:t xml:space="preserve"> </w:t>
                        </w:r>
                      </w:p>
                    </w:txbxContent>
                  </v:textbox>
                </v:rect>
                <v:rect id="Rectangle 43" style="position:absolute;width:6286;height:1851;left:9870;top:11805;" filled="f" stroked="f">
                  <v:textbox inset="0,0,0,0">
                    <w:txbxContent>
                      <w:p>
                        <w:pPr>
                          <w:spacing w:before="0" w:after="160" w:line="259" w:lineRule="auto"/>
                          <w:ind w:left="0" w:right="0" w:firstLine="0"/>
                          <w:jc w:val="left"/>
                        </w:pPr>
                        <w:r>
                          <w:rPr>
                            <w:rFonts w:cs="Calibri" w:hAnsi="Calibri" w:eastAsia="Calibri" w:ascii="Calibri"/>
                            <w:b w:val="1"/>
                            <w:color w:val="1c1621"/>
                            <w:spacing w:val="3"/>
                            <w:w w:val="119"/>
                            <w:sz w:val="18"/>
                          </w:rPr>
                          <w:t xml:space="preserve">Appeals</w:t>
                        </w:r>
                        <w:r>
                          <w:rPr>
                            <w:rFonts w:cs="Calibri" w:hAnsi="Calibri" w:eastAsia="Calibri" w:ascii="Calibri"/>
                            <w:b w:val="1"/>
                            <w:color w:val="1c1621"/>
                            <w:spacing w:val="7"/>
                            <w:w w:val="119"/>
                            <w:sz w:val="18"/>
                          </w:rPr>
                          <w:t xml:space="preserve"> </w:t>
                        </w:r>
                      </w:p>
                    </w:txbxContent>
                  </v:textbox>
                </v:rect>
                <v:rect id="Rectangle 44" style="position:absolute;width:8642;height:1851;left:9928;top:14397;" filled="f" stroked="f">
                  <v:textbox inset="0,0,0,0">
                    <w:txbxContent>
                      <w:p>
                        <w:pPr>
                          <w:spacing w:before="0" w:after="160" w:line="259" w:lineRule="auto"/>
                          <w:ind w:left="0" w:right="0" w:firstLine="0"/>
                          <w:jc w:val="left"/>
                        </w:pPr>
                        <w:r>
                          <w:rPr>
                            <w:rFonts w:cs="Calibri" w:hAnsi="Calibri" w:eastAsia="Calibri" w:ascii="Calibri"/>
                            <w:b w:val="1"/>
                            <w:color w:val="1c1621"/>
                            <w:spacing w:val="-1"/>
                            <w:w w:val="120"/>
                            <w:sz w:val="18"/>
                          </w:rPr>
                          <w:t xml:space="preserve">Committee</w:t>
                        </w:r>
                        <w:r>
                          <w:rPr>
                            <w:rFonts w:cs="Calibri" w:hAnsi="Calibri" w:eastAsia="Calibri" w:ascii="Calibri"/>
                            <w:b w:val="1"/>
                            <w:color w:val="1c1621"/>
                            <w:spacing w:val="3"/>
                            <w:w w:val="120"/>
                            <w:sz w:val="18"/>
                          </w:rPr>
                          <w:t xml:space="preserve"> </w:t>
                        </w:r>
                      </w:p>
                    </w:txbxContent>
                  </v:textbox>
                </v:rect>
                <v:rect id="Rectangle 45" style="position:absolute;width:7689;height:1851;left:9965;top:33115;" filled="f" stroked="f">
                  <v:textbox inset="0,0,0,0">
                    <w:txbxContent>
                      <w:p>
                        <w:pPr>
                          <w:spacing w:before="0" w:after="160" w:line="259" w:lineRule="auto"/>
                          <w:ind w:left="0" w:right="0" w:firstLine="0"/>
                          <w:jc w:val="left"/>
                        </w:pPr>
                        <w:r>
                          <w:rPr>
                            <w:rFonts w:cs="Calibri" w:hAnsi="Calibri" w:eastAsia="Calibri" w:ascii="Calibri"/>
                            <w:b w:val="1"/>
                            <w:color w:val="1b1520"/>
                            <w:w w:val="120"/>
                            <w:sz w:val="18"/>
                          </w:rPr>
                          <w:t xml:space="preserve">Invigilator</w:t>
                        </w:r>
                        <w:r>
                          <w:rPr>
                            <w:rFonts w:cs="Calibri" w:hAnsi="Calibri" w:eastAsia="Calibri" w:ascii="Calibri"/>
                            <w:b w:val="1"/>
                            <w:color w:val="1b1520"/>
                            <w:spacing w:val="4"/>
                            <w:w w:val="120"/>
                            <w:sz w:val="18"/>
                          </w:rPr>
                          <w:t xml:space="preserve"> </w:t>
                        </w:r>
                      </w:p>
                    </w:txbxContent>
                  </v:textbox>
                </v:rect>
                <v:rect id="Rectangle 46" style="position:absolute;width:56266;height:1851;left:20347;top:9265;" filled="f" stroked="f">
                  <v:textbox inset="0,0,0,0">
                    <w:txbxContent>
                      <w:p>
                        <w:pPr>
                          <w:spacing w:before="0" w:after="160" w:line="259" w:lineRule="auto"/>
                          <w:ind w:left="0" w:right="0" w:firstLine="0"/>
                          <w:jc w:val="left"/>
                        </w:pPr>
                        <w:r>
                          <w:rPr>
                            <w:rFonts w:cs="Calibri" w:hAnsi="Calibri" w:eastAsia="Calibri" w:ascii="Calibri"/>
                            <w:b w:val="1"/>
                            <w:color w:val="0d0a12"/>
                            <w:spacing w:val="-1"/>
                            <w:w w:val="123"/>
                            <w:sz w:val="18"/>
                          </w:rPr>
                          <w:t xml:space="preserve">The</w:t>
                        </w:r>
                        <w:r>
                          <w:rPr>
                            <w:rFonts w:cs="Calibri" w:hAnsi="Calibri" w:eastAsia="Calibri" w:ascii="Calibri"/>
                            <w:b w:val="1"/>
                            <w:color w:val="0d0a12"/>
                            <w:spacing w:val="20"/>
                            <w:w w:val="123"/>
                            <w:sz w:val="18"/>
                          </w:rPr>
                          <w:t xml:space="preserve"> </w:t>
                        </w:r>
                        <w:r>
                          <w:rPr>
                            <w:rFonts w:cs="Calibri" w:hAnsi="Calibri" w:eastAsia="Calibri" w:ascii="Calibri"/>
                            <w:b w:val="1"/>
                            <w:color w:val="0d0a12"/>
                            <w:spacing w:val="-1"/>
                            <w:w w:val="123"/>
                            <w:sz w:val="18"/>
                          </w:rPr>
                          <w:t xml:space="preserve">Independent</w:t>
                        </w:r>
                        <w:r>
                          <w:rPr>
                            <w:rFonts w:cs="Calibri" w:hAnsi="Calibri" w:eastAsia="Calibri" w:ascii="Calibri"/>
                            <w:b w:val="1"/>
                            <w:color w:val="0d0a12"/>
                            <w:spacing w:val="8"/>
                            <w:w w:val="123"/>
                            <w:sz w:val="18"/>
                          </w:rPr>
                          <w:t xml:space="preserve"> </w:t>
                        </w:r>
                        <w:r>
                          <w:rPr>
                            <w:rFonts w:cs="Calibri" w:hAnsi="Calibri" w:eastAsia="Calibri" w:ascii="Calibri"/>
                            <w:b w:val="1"/>
                            <w:color w:val="0d0a12"/>
                            <w:spacing w:val="-1"/>
                            <w:w w:val="123"/>
                            <w:sz w:val="18"/>
                          </w:rPr>
                          <w:t xml:space="preserve">Appeals</w:t>
                        </w:r>
                        <w:r>
                          <w:rPr>
                            <w:rFonts w:cs="Calibri" w:hAnsi="Calibri" w:eastAsia="Calibri" w:ascii="Calibri"/>
                            <w:b w:val="1"/>
                            <w:color w:val="0d0a12"/>
                            <w:spacing w:val="11"/>
                            <w:w w:val="123"/>
                            <w:sz w:val="18"/>
                          </w:rPr>
                          <w:t xml:space="preserve"> </w:t>
                        </w:r>
                        <w:r>
                          <w:rPr>
                            <w:rFonts w:cs="Calibri" w:hAnsi="Calibri" w:eastAsia="Calibri" w:ascii="Calibri"/>
                            <w:b w:val="1"/>
                            <w:color w:val="0d0a12"/>
                            <w:spacing w:val="-1"/>
                            <w:w w:val="123"/>
                            <w:sz w:val="18"/>
                          </w:rPr>
                          <w:t xml:space="preserve">Committee</w:t>
                        </w:r>
                        <w:r>
                          <w:rPr>
                            <w:rFonts w:cs="Calibri" w:hAnsi="Calibri" w:eastAsia="Calibri" w:ascii="Calibri"/>
                            <w:b w:val="1"/>
                            <w:color w:val="0d0a12"/>
                            <w:spacing w:val="7"/>
                            <w:w w:val="123"/>
                            <w:sz w:val="18"/>
                          </w:rPr>
                          <w:t xml:space="preserve"> </w:t>
                        </w:r>
                        <w:r>
                          <w:rPr>
                            <w:rFonts w:cs="Calibri" w:hAnsi="Calibri" w:eastAsia="Calibri" w:ascii="Calibri"/>
                            <w:b w:val="1"/>
                            <w:color w:val="0d0a12"/>
                            <w:spacing w:val="-1"/>
                            <w:w w:val="123"/>
                            <w:sz w:val="18"/>
                          </w:rPr>
                          <w:t xml:space="preserve">refers</w:t>
                        </w:r>
                        <w:r>
                          <w:rPr>
                            <w:rFonts w:cs="Calibri" w:hAnsi="Calibri" w:eastAsia="Calibri" w:ascii="Calibri"/>
                            <w:b w:val="1"/>
                            <w:color w:val="0d0a12"/>
                            <w:spacing w:val="9"/>
                            <w:w w:val="123"/>
                            <w:sz w:val="18"/>
                          </w:rPr>
                          <w:t xml:space="preserve"> </w:t>
                        </w:r>
                        <w:r>
                          <w:rPr>
                            <w:rFonts w:cs="Calibri" w:hAnsi="Calibri" w:eastAsia="Calibri" w:ascii="Calibri"/>
                            <w:b w:val="1"/>
                            <w:color w:val="0d0a12"/>
                            <w:spacing w:val="-1"/>
                            <w:w w:val="123"/>
                            <w:sz w:val="18"/>
                          </w:rPr>
                          <w:t xml:space="preserve">to</w:t>
                        </w:r>
                        <w:r>
                          <w:rPr>
                            <w:rFonts w:cs="Calibri" w:hAnsi="Calibri" w:eastAsia="Calibri" w:ascii="Calibri"/>
                            <w:b w:val="1"/>
                            <w:color w:val="0d0a12"/>
                            <w:spacing w:val="10"/>
                            <w:w w:val="123"/>
                            <w:sz w:val="18"/>
                          </w:rPr>
                          <w:t xml:space="preserve"> </w:t>
                        </w:r>
                        <w:r>
                          <w:rPr>
                            <w:rFonts w:cs="Calibri" w:hAnsi="Calibri" w:eastAsia="Calibri" w:ascii="Calibri"/>
                            <w:b w:val="1"/>
                            <w:color w:val="0d0a12"/>
                            <w:spacing w:val="-1"/>
                            <w:w w:val="123"/>
                            <w:sz w:val="18"/>
                          </w:rPr>
                          <w:t xml:space="preserve">the</w:t>
                        </w:r>
                        <w:r>
                          <w:rPr>
                            <w:rFonts w:cs="Calibri" w:hAnsi="Calibri" w:eastAsia="Calibri" w:ascii="Calibri"/>
                            <w:b w:val="1"/>
                            <w:color w:val="0d0a12"/>
                            <w:spacing w:val="14"/>
                            <w:w w:val="123"/>
                            <w:sz w:val="18"/>
                          </w:rPr>
                          <w:t xml:space="preserve"> </w:t>
                        </w:r>
                        <w:r>
                          <w:rPr>
                            <w:rFonts w:cs="Calibri" w:hAnsi="Calibri" w:eastAsia="Calibri" w:ascii="Calibri"/>
                            <w:b w:val="1"/>
                            <w:color w:val="0d0a12"/>
                            <w:spacing w:val="-1"/>
                            <w:w w:val="123"/>
                            <w:sz w:val="18"/>
                          </w:rPr>
                          <w:t xml:space="preserve">committee</w:t>
                        </w:r>
                        <w:r>
                          <w:rPr>
                            <w:rFonts w:cs="Calibri" w:hAnsi="Calibri" w:eastAsia="Calibri" w:ascii="Calibri"/>
                            <w:b w:val="1"/>
                            <w:color w:val="0d0a12"/>
                            <w:spacing w:val="3"/>
                            <w:w w:val="123"/>
                            <w:sz w:val="18"/>
                          </w:rPr>
                          <w:t xml:space="preserve"> </w:t>
                        </w:r>
                        <w:r>
                          <w:rPr>
                            <w:rFonts w:cs="Calibri" w:hAnsi="Calibri" w:eastAsia="Calibri" w:ascii="Calibri"/>
                            <w:b w:val="1"/>
                            <w:color w:val="0d0a12"/>
                            <w:spacing w:val="-1"/>
                            <w:w w:val="123"/>
                            <w:sz w:val="18"/>
                          </w:rPr>
                          <w:t xml:space="preserve">which</w:t>
                        </w:r>
                        <w:r>
                          <w:rPr>
                            <w:rFonts w:cs="Calibri" w:hAnsi="Calibri" w:eastAsia="Calibri" w:ascii="Calibri"/>
                            <w:b w:val="1"/>
                            <w:color w:val="0d0a12"/>
                            <w:spacing w:val="9"/>
                            <w:w w:val="123"/>
                            <w:sz w:val="18"/>
                          </w:rPr>
                          <w:t xml:space="preserve"> </w:t>
                        </w:r>
                        <w:r>
                          <w:rPr>
                            <w:rFonts w:cs="Calibri" w:hAnsi="Calibri" w:eastAsia="Calibri" w:ascii="Calibri"/>
                            <w:b w:val="1"/>
                            <w:color w:val="0d0a12"/>
                            <w:spacing w:val="-1"/>
                            <w:w w:val="123"/>
                            <w:sz w:val="18"/>
                          </w:rPr>
                          <w:t xml:space="preserve">exam</w:t>
                        </w:r>
                      </w:p>
                    </w:txbxContent>
                  </v:textbox>
                </v:rect>
                <v:rect id="Rectangle 47" style="position:absolute;width:411;height:1851;left:62630;top:9265;" filled="f" stroked="f">
                  <v:textbox inset="0,0,0,0">
                    <w:txbxContent>
                      <w:p>
                        <w:pPr>
                          <w:spacing w:before="0" w:after="160" w:line="259" w:lineRule="auto"/>
                          <w:ind w:left="0" w:right="0" w:firstLine="0"/>
                          <w:jc w:val="left"/>
                        </w:pPr>
                        <w:r>
                          <w:rPr>
                            <w:rFonts w:cs="Calibri" w:hAnsi="Calibri" w:eastAsia="Calibri" w:ascii="Calibri"/>
                            <w:b w:val="1"/>
                            <w:color w:val="1b1f37"/>
                            <w:w w:val="122"/>
                            <w:sz w:val="18"/>
                          </w:rPr>
                          <w:t xml:space="preserve">i</w:t>
                        </w:r>
                      </w:p>
                    </w:txbxContent>
                  </v:textbox>
                </v:rect>
                <v:rect id="Rectangle 48" style="position:absolute;width:2937;height:1851;left:62978;top:9265;" filled="f" stroked="f">
                  <v:textbox inset="0,0,0,0">
                    <w:txbxContent>
                      <w:p>
                        <w:pPr>
                          <w:spacing w:before="0" w:after="160" w:line="259" w:lineRule="auto"/>
                          <w:ind w:left="0" w:right="0" w:firstLine="0"/>
                          <w:jc w:val="left"/>
                        </w:pPr>
                        <w:r>
                          <w:rPr>
                            <w:rFonts w:cs="Calibri" w:hAnsi="Calibri" w:eastAsia="Calibri" w:ascii="Calibri"/>
                            <w:b w:val="1"/>
                            <w:color w:val="0d0a12"/>
                            <w:spacing w:val="-4"/>
                            <w:w w:val="121"/>
                            <w:sz w:val="18"/>
                          </w:rPr>
                          <w:t xml:space="preserve">nes </w:t>
                        </w:r>
                      </w:p>
                    </w:txbxContent>
                  </v:textbox>
                </v:rect>
                <v:rect id="Rectangle 49" style="position:absolute;width:58218;height:1851;left:20405;top:11094;" filled="f" stroked="f">
                  <v:textbox inset="0,0,0,0">
                    <w:txbxContent>
                      <w:p>
                        <w:pPr>
                          <w:spacing w:before="0" w:after="160" w:line="259" w:lineRule="auto"/>
                          <w:ind w:left="0" w:right="0" w:firstLine="0"/>
                          <w:jc w:val="left"/>
                        </w:pPr>
                        <w:r>
                          <w:rPr>
                            <w:rFonts w:cs="Calibri" w:hAnsi="Calibri" w:eastAsia="Calibri" w:ascii="Calibri"/>
                            <w:b w:val="1"/>
                            <w:color w:val="0d0a12"/>
                            <w:w w:val="123"/>
                            <w:sz w:val="18"/>
                          </w:rPr>
                          <w:t xml:space="preserve">the</w:t>
                        </w:r>
                        <w:r>
                          <w:rPr>
                            <w:rFonts w:cs="Calibri" w:hAnsi="Calibri" w:eastAsia="Calibri" w:ascii="Calibri"/>
                            <w:b w:val="1"/>
                            <w:color w:val="0d0a12"/>
                            <w:spacing w:val="5"/>
                            <w:w w:val="123"/>
                            <w:sz w:val="18"/>
                          </w:rPr>
                          <w:t xml:space="preserve"> </w:t>
                        </w:r>
                        <w:r>
                          <w:rPr>
                            <w:rFonts w:cs="Calibri" w:hAnsi="Calibri" w:eastAsia="Calibri" w:ascii="Calibri"/>
                            <w:b w:val="1"/>
                            <w:color w:val="0d0a12"/>
                            <w:w w:val="123"/>
                            <w:sz w:val="18"/>
                          </w:rPr>
                          <w:t xml:space="preserve">assessment</w:t>
                        </w:r>
                        <w:r>
                          <w:rPr>
                            <w:rFonts w:cs="Calibri" w:hAnsi="Calibri" w:eastAsia="Calibri" w:ascii="Calibri"/>
                            <w:b w:val="1"/>
                            <w:color w:val="0d0a12"/>
                            <w:spacing w:val="3"/>
                            <w:w w:val="123"/>
                            <w:sz w:val="18"/>
                          </w:rPr>
                          <w:t xml:space="preserve"> </w:t>
                        </w:r>
                        <w:r>
                          <w:rPr>
                            <w:rFonts w:cs="Calibri" w:hAnsi="Calibri" w:eastAsia="Calibri" w:ascii="Calibri"/>
                            <w:b w:val="1"/>
                            <w:color w:val="0d0a12"/>
                            <w:w w:val="123"/>
                            <w:sz w:val="18"/>
                          </w:rPr>
                          <w:t xml:space="preserve">process</w:t>
                        </w:r>
                        <w:r>
                          <w:rPr>
                            <w:rFonts w:cs="Calibri" w:hAnsi="Calibri" w:eastAsia="Calibri" w:ascii="Calibri"/>
                            <w:b w:val="1"/>
                            <w:color w:val="0d0a12"/>
                            <w:spacing w:val="7"/>
                            <w:w w:val="123"/>
                            <w:sz w:val="18"/>
                          </w:rPr>
                          <w:t xml:space="preserve"> </w:t>
                        </w:r>
                        <w:r>
                          <w:rPr>
                            <w:rFonts w:cs="Calibri" w:hAnsi="Calibri" w:eastAsia="Calibri" w:ascii="Calibri"/>
                            <w:b w:val="1"/>
                            <w:color w:val="0d0a12"/>
                            <w:w w:val="123"/>
                            <w:sz w:val="18"/>
                          </w:rPr>
                          <w:t xml:space="preserve">appeals.</w:t>
                        </w:r>
                        <w:r>
                          <w:rPr>
                            <w:rFonts w:cs="Calibri" w:hAnsi="Calibri" w:eastAsia="Calibri" w:ascii="Calibri"/>
                            <w:b w:val="1"/>
                            <w:color w:val="0d0a12"/>
                            <w:spacing w:val="19"/>
                            <w:w w:val="123"/>
                            <w:sz w:val="18"/>
                          </w:rPr>
                          <w:t xml:space="preserve"> </w:t>
                        </w:r>
                        <w:r>
                          <w:rPr>
                            <w:rFonts w:cs="Calibri" w:hAnsi="Calibri" w:eastAsia="Calibri" w:ascii="Calibri"/>
                            <w:b w:val="1"/>
                            <w:color w:val="0d0a12"/>
                            <w:w w:val="123"/>
                            <w:sz w:val="18"/>
                          </w:rPr>
                          <w:t xml:space="preserve">The</w:t>
                        </w:r>
                        <w:r>
                          <w:rPr>
                            <w:rFonts w:cs="Calibri" w:hAnsi="Calibri" w:eastAsia="Calibri" w:ascii="Calibri"/>
                            <w:b w:val="1"/>
                            <w:color w:val="0d0a12"/>
                            <w:spacing w:val="7"/>
                            <w:w w:val="123"/>
                            <w:sz w:val="18"/>
                          </w:rPr>
                          <w:t xml:space="preserve"> </w:t>
                        </w:r>
                        <w:r>
                          <w:rPr>
                            <w:rFonts w:cs="Calibri" w:hAnsi="Calibri" w:eastAsia="Calibri" w:ascii="Calibri"/>
                            <w:b w:val="1"/>
                            <w:color w:val="0d0a12"/>
                            <w:w w:val="123"/>
                            <w:sz w:val="18"/>
                          </w:rPr>
                          <w:t xml:space="preserve">committee</w:t>
                        </w:r>
                        <w:r>
                          <w:rPr>
                            <w:rFonts w:cs="Calibri" w:hAnsi="Calibri" w:eastAsia="Calibri" w:ascii="Calibri"/>
                            <w:b w:val="1"/>
                            <w:color w:val="0d0a12"/>
                            <w:spacing w:val="20"/>
                            <w:w w:val="123"/>
                            <w:sz w:val="18"/>
                          </w:rPr>
                          <w:t xml:space="preserve"> </w:t>
                        </w:r>
                        <w:r>
                          <w:rPr>
                            <w:rFonts w:cs="Calibri" w:hAnsi="Calibri" w:eastAsia="Calibri" w:ascii="Calibri"/>
                            <w:b w:val="1"/>
                            <w:color w:val="0d0a12"/>
                            <w:w w:val="123"/>
                            <w:sz w:val="18"/>
                          </w:rPr>
                          <w:t xml:space="preserve">is</w:t>
                        </w:r>
                        <w:r>
                          <w:rPr>
                            <w:rFonts w:cs="Calibri" w:hAnsi="Calibri" w:eastAsia="Calibri" w:ascii="Calibri"/>
                            <w:b w:val="1"/>
                            <w:color w:val="0d0a12"/>
                            <w:spacing w:val="7"/>
                            <w:w w:val="123"/>
                            <w:sz w:val="18"/>
                          </w:rPr>
                          <w:t xml:space="preserve"> </w:t>
                        </w:r>
                        <w:r>
                          <w:rPr>
                            <w:rFonts w:cs="Calibri" w:hAnsi="Calibri" w:eastAsia="Calibri" w:ascii="Calibri"/>
                            <w:b w:val="1"/>
                            <w:color w:val="0d0a12"/>
                            <w:w w:val="123"/>
                            <w:sz w:val="18"/>
                          </w:rPr>
                          <w:t xml:space="preserve">appointed</w:t>
                        </w:r>
                        <w:r>
                          <w:rPr>
                            <w:rFonts w:cs="Calibri" w:hAnsi="Calibri" w:eastAsia="Calibri" w:ascii="Calibri"/>
                            <w:b w:val="1"/>
                            <w:color w:val="0d0a12"/>
                            <w:spacing w:val="4"/>
                            <w:w w:val="123"/>
                            <w:sz w:val="18"/>
                          </w:rPr>
                          <w:t xml:space="preserve"> </w:t>
                        </w:r>
                        <w:r>
                          <w:rPr>
                            <w:rFonts w:cs="Calibri" w:hAnsi="Calibri" w:eastAsia="Calibri" w:ascii="Calibri"/>
                            <w:b w:val="1"/>
                            <w:color w:val="0d0a12"/>
                            <w:w w:val="123"/>
                            <w:sz w:val="18"/>
                          </w:rPr>
                          <w:t xml:space="preserve">by</w:t>
                        </w:r>
                        <w:r>
                          <w:rPr>
                            <w:rFonts w:cs="Calibri" w:hAnsi="Calibri" w:eastAsia="Calibri" w:ascii="Calibri"/>
                            <w:b w:val="1"/>
                            <w:color w:val="0d0a12"/>
                            <w:spacing w:val="6"/>
                            <w:w w:val="123"/>
                            <w:sz w:val="18"/>
                          </w:rPr>
                          <w:t xml:space="preserve"> </w:t>
                        </w:r>
                        <w:r>
                          <w:rPr>
                            <w:rFonts w:cs="Calibri" w:hAnsi="Calibri" w:eastAsia="Calibri" w:ascii="Calibri"/>
                            <w:b w:val="1"/>
                            <w:color w:val="0d0a12"/>
                            <w:w w:val="123"/>
                            <w:sz w:val="18"/>
                          </w:rPr>
                          <w:t xml:space="preserve">the</w:t>
                        </w:r>
                        <w:r>
                          <w:rPr>
                            <w:rFonts w:cs="Calibri" w:hAnsi="Calibri" w:eastAsia="Calibri" w:ascii="Calibri"/>
                            <w:b w:val="1"/>
                            <w:color w:val="0d0a12"/>
                            <w:spacing w:val="27"/>
                            <w:w w:val="123"/>
                            <w:sz w:val="18"/>
                          </w:rPr>
                          <w:t xml:space="preserve"> </w:t>
                        </w:r>
                        <w:r>
                          <w:rPr>
                            <w:rFonts w:cs="Calibri" w:hAnsi="Calibri" w:eastAsia="Calibri" w:ascii="Calibri"/>
                            <w:b w:val="1"/>
                            <w:color w:val="0d0a12"/>
                            <w:w w:val="123"/>
                            <w:sz w:val="18"/>
                          </w:rPr>
                          <w:t xml:space="preserve">ETB</w:t>
                        </w:r>
                        <w:r>
                          <w:rPr>
                            <w:rFonts w:cs="Calibri" w:hAnsi="Calibri" w:eastAsia="Calibri" w:ascii="Calibri"/>
                            <w:b w:val="1"/>
                            <w:color w:val="0d0a12"/>
                            <w:spacing w:val="15"/>
                            <w:w w:val="123"/>
                            <w:sz w:val="18"/>
                          </w:rPr>
                          <w:t xml:space="preserve"> </w:t>
                        </w:r>
                        <w:r>
                          <w:rPr>
                            <w:rFonts w:cs="Calibri" w:hAnsi="Calibri" w:eastAsia="Calibri" w:ascii="Calibri"/>
                            <w:b w:val="1"/>
                            <w:color w:val="0d0a12"/>
                            <w:w w:val="123"/>
                            <w:sz w:val="18"/>
                          </w:rPr>
                          <w:t xml:space="preserve">and </w:t>
                        </w:r>
                      </w:p>
                    </w:txbxContent>
                  </v:textbox>
                </v:rect>
                <v:rect id="Rectangle 50" style="position:absolute;width:5237;height:1851;left:20453;top:12933;" filled="f" stroked="f">
                  <v:textbox inset="0,0,0,0">
                    <w:txbxContent>
                      <w:p>
                        <w:pPr>
                          <w:spacing w:before="0" w:after="160" w:line="259" w:lineRule="auto"/>
                          <w:ind w:left="0" w:right="0" w:firstLine="0"/>
                          <w:jc w:val="left"/>
                        </w:pPr>
                        <w:r>
                          <w:rPr>
                            <w:rFonts w:cs="Calibri" w:hAnsi="Calibri" w:eastAsia="Calibri" w:ascii="Calibri"/>
                            <w:b w:val="1"/>
                            <w:color w:val="0d0a12"/>
                            <w:spacing w:val="-1"/>
                            <w:w w:val="119"/>
                            <w:sz w:val="18"/>
                          </w:rPr>
                          <w:t xml:space="preserve">MUST:</w:t>
                        </w:r>
                        <w:r>
                          <w:rPr>
                            <w:rFonts w:cs="Calibri" w:hAnsi="Calibri" w:eastAsia="Calibri" w:ascii="Calibri"/>
                            <w:b w:val="1"/>
                            <w:color w:val="0d0a12"/>
                            <w:spacing w:val="4"/>
                            <w:w w:val="119"/>
                            <w:sz w:val="18"/>
                          </w:rPr>
                          <w:t xml:space="preserve"> </w:t>
                        </w:r>
                      </w:p>
                    </w:txbxContent>
                  </v:textbox>
                </v:rect>
                <v:rect id="Rectangle 51" style="position:absolute;width:697;height:2145;left:25566;top:15457;" filled="f" stroked="f">
                  <v:textbox inset="0,0,0,0">
                    <w:txbxContent>
                      <w:p>
                        <w:pPr>
                          <w:spacing w:before="0" w:after="160" w:line="259" w:lineRule="auto"/>
                          <w:ind w:left="0" w:right="0" w:firstLine="0"/>
                          <w:jc w:val="left"/>
                        </w:pPr>
                        <w:r>
                          <w:rPr>
                            <w:rFonts w:cs="Calibri" w:hAnsi="Calibri" w:eastAsia="Calibri" w:ascii="Calibri"/>
                            <w:color w:val="181521"/>
                            <w:w w:val="82"/>
                            <w:sz w:val="20"/>
                          </w:rPr>
                          <w:t xml:space="preserve">•</w:t>
                        </w:r>
                      </w:p>
                    </w:txbxContent>
                  </v:textbox>
                </v:rect>
                <v:rect id="Rectangle 52" style="position:absolute;width:20758;height:2145;left:27245;top:15784;" filled="f" stroked="f">
                  <v:textbox inset="0,0,0,0">
                    <w:txbxContent>
                      <w:p>
                        <w:pPr>
                          <w:spacing w:before="0" w:after="160" w:line="259" w:lineRule="auto"/>
                          <w:ind w:left="0" w:right="0" w:firstLine="0"/>
                          <w:jc w:val="left"/>
                        </w:pPr>
                        <w:r>
                          <w:rPr>
                            <w:rFonts w:cs="Calibri" w:hAnsi="Calibri" w:eastAsia="Calibri" w:ascii="Calibri"/>
                            <w:color w:val="181521"/>
                            <w:w w:val="99"/>
                            <w:sz w:val="20"/>
                          </w:rPr>
                          <w:t xml:space="preserve">Consists</w:t>
                        </w:r>
                        <w:r>
                          <w:rPr>
                            <w:rFonts w:cs="Calibri" w:hAnsi="Calibri" w:eastAsia="Calibri" w:ascii="Calibri"/>
                            <w:color w:val="181521"/>
                            <w:spacing w:val="0"/>
                            <w:w w:val="99"/>
                            <w:sz w:val="20"/>
                          </w:rPr>
                          <w:t xml:space="preserve"> </w:t>
                        </w:r>
                        <w:r>
                          <w:rPr>
                            <w:rFonts w:cs="Calibri" w:hAnsi="Calibri" w:eastAsia="Calibri" w:ascii="Calibri"/>
                            <w:color w:val="181521"/>
                            <w:w w:val="99"/>
                            <w:sz w:val="20"/>
                          </w:rPr>
                          <w:t xml:space="preserve">of</w:t>
                        </w:r>
                        <w:r>
                          <w:rPr>
                            <w:rFonts w:cs="Calibri" w:hAnsi="Calibri" w:eastAsia="Calibri" w:ascii="Calibri"/>
                            <w:color w:val="181521"/>
                            <w:spacing w:val="1"/>
                            <w:w w:val="99"/>
                            <w:sz w:val="20"/>
                          </w:rPr>
                          <w:t xml:space="preserve"> </w:t>
                        </w:r>
                        <w:r>
                          <w:rPr>
                            <w:rFonts w:cs="Calibri" w:hAnsi="Calibri" w:eastAsia="Calibri" w:ascii="Calibri"/>
                            <w:color w:val="181521"/>
                            <w:w w:val="99"/>
                            <w:sz w:val="20"/>
                          </w:rPr>
                          <w:t xml:space="preserve">a</w:t>
                        </w:r>
                        <w:r>
                          <w:rPr>
                            <w:rFonts w:cs="Calibri" w:hAnsi="Calibri" w:eastAsia="Calibri" w:ascii="Calibri"/>
                            <w:color w:val="181521"/>
                            <w:spacing w:val="2"/>
                            <w:w w:val="99"/>
                            <w:sz w:val="20"/>
                          </w:rPr>
                          <w:t xml:space="preserve"> </w:t>
                        </w:r>
                        <w:r>
                          <w:rPr>
                            <w:rFonts w:cs="Calibri" w:hAnsi="Calibri" w:eastAsia="Calibri" w:ascii="Calibri"/>
                            <w:color w:val="181521"/>
                            <w:w w:val="99"/>
                            <w:sz w:val="20"/>
                          </w:rPr>
                          <w:t xml:space="preserve">minimum</w:t>
                        </w:r>
                        <w:r>
                          <w:rPr>
                            <w:rFonts w:cs="Calibri" w:hAnsi="Calibri" w:eastAsia="Calibri" w:ascii="Calibri"/>
                            <w:color w:val="181521"/>
                            <w:spacing w:val="7"/>
                            <w:w w:val="99"/>
                            <w:sz w:val="20"/>
                          </w:rPr>
                          <w:t xml:space="preserve"> </w:t>
                        </w:r>
                        <w:r>
                          <w:rPr>
                            <w:rFonts w:cs="Calibri" w:hAnsi="Calibri" w:eastAsia="Calibri" w:ascii="Calibri"/>
                            <w:color w:val="181521"/>
                            <w:w w:val="99"/>
                            <w:sz w:val="20"/>
                          </w:rPr>
                          <w:t xml:space="preserve">of</w:t>
                        </w:r>
                        <w:r>
                          <w:rPr>
                            <w:rFonts w:cs="Calibri" w:hAnsi="Calibri" w:eastAsia="Calibri" w:ascii="Calibri"/>
                            <w:color w:val="181521"/>
                            <w:spacing w:val="-1"/>
                            <w:w w:val="99"/>
                            <w:sz w:val="20"/>
                          </w:rPr>
                          <w:t xml:space="preserve"> </w:t>
                        </w:r>
                        <w:r>
                          <w:rPr>
                            <w:rFonts w:cs="Calibri" w:hAnsi="Calibri" w:eastAsia="Calibri" w:ascii="Calibri"/>
                            <w:color w:val="181521"/>
                            <w:w w:val="99"/>
                            <w:sz w:val="20"/>
                          </w:rPr>
                          <w:t xml:space="preserve">two</w:t>
                        </w:r>
                        <w:r>
                          <w:rPr>
                            <w:rFonts w:cs="Calibri" w:hAnsi="Calibri" w:eastAsia="Calibri" w:ascii="Calibri"/>
                            <w:color w:val="181521"/>
                            <w:spacing w:val="7"/>
                            <w:w w:val="99"/>
                            <w:sz w:val="20"/>
                          </w:rPr>
                          <w:t xml:space="preserve"> </w:t>
                        </w:r>
                      </w:p>
                    </w:txbxContent>
                  </v:textbox>
                </v:rect>
                <v:rect id="Rectangle 53" style="position:absolute;width:2919;height:1851;left:42961;top:15862;" filled="f" stroked="f">
                  <v:textbox inset="0,0,0,0">
                    <w:txbxContent>
                      <w:p>
                        <w:pPr>
                          <w:spacing w:before="0" w:after="160" w:line="259" w:lineRule="auto"/>
                          <w:ind w:left="0" w:right="0" w:firstLine="0"/>
                          <w:jc w:val="left"/>
                        </w:pPr>
                        <w:r>
                          <w:rPr>
                            <w:rFonts w:cs="Calibri" w:hAnsi="Calibri" w:eastAsia="Calibri" w:ascii="Calibri"/>
                            <w:b w:val="1"/>
                            <w:color w:val="181521"/>
                            <w:w w:val="110"/>
                            <w:sz w:val="18"/>
                          </w:rPr>
                          <w:t xml:space="preserve">ETB</w:t>
                        </w:r>
                        <w:r>
                          <w:rPr>
                            <w:rFonts w:cs="Calibri" w:hAnsi="Calibri" w:eastAsia="Calibri" w:ascii="Calibri"/>
                            <w:b w:val="1"/>
                            <w:color w:val="181521"/>
                            <w:spacing w:val="4"/>
                            <w:w w:val="110"/>
                            <w:sz w:val="18"/>
                          </w:rPr>
                          <w:t xml:space="preserve"> </w:t>
                        </w:r>
                      </w:p>
                    </w:txbxContent>
                  </v:textbox>
                </v:rect>
                <v:rect id="Rectangle 54" style="position:absolute;width:25137;height:2145;left:45121;top:15784;" filled="f" stroked="f">
                  <v:textbox inset="0,0,0,0">
                    <w:txbxContent>
                      <w:p>
                        <w:pPr>
                          <w:spacing w:before="0" w:after="160" w:line="259" w:lineRule="auto"/>
                          <w:ind w:left="0" w:right="0" w:firstLine="0"/>
                          <w:jc w:val="left"/>
                        </w:pPr>
                        <w:r>
                          <w:rPr>
                            <w:rFonts w:cs="Calibri" w:hAnsi="Calibri" w:eastAsia="Calibri" w:ascii="Calibri"/>
                            <w:color w:val="181521"/>
                            <w:w w:val="100"/>
                            <w:sz w:val="20"/>
                          </w:rPr>
                          <w:t xml:space="preserve">senior</w:t>
                        </w:r>
                        <w:r>
                          <w:rPr>
                            <w:rFonts w:cs="Calibri" w:hAnsi="Calibri" w:eastAsia="Calibri" w:ascii="Calibri"/>
                            <w:color w:val="181521"/>
                            <w:spacing w:val="-2"/>
                            <w:w w:val="100"/>
                            <w:sz w:val="20"/>
                          </w:rPr>
                          <w:t xml:space="preserve"> </w:t>
                        </w:r>
                        <w:r>
                          <w:rPr>
                            <w:rFonts w:cs="Calibri" w:hAnsi="Calibri" w:eastAsia="Calibri" w:ascii="Calibri"/>
                            <w:color w:val="181521"/>
                            <w:w w:val="100"/>
                            <w:sz w:val="20"/>
                          </w:rPr>
                          <w:t xml:space="preserve">personnel</w:t>
                        </w:r>
                        <w:r>
                          <w:rPr>
                            <w:rFonts w:cs="Calibri" w:hAnsi="Calibri" w:eastAsia="Calibri" w:ascii="Calibri"/>
                            <w:color w:val="181521"/>
                            <w:spacing w:val="-5"/>
                            <w:w w:val="100"/>
                            <w:sz w:val="20"/>
                          </w:rPr>
                          <w:t xml:space="preserve"> </w:t>
                        </w:r>
                        <w:r>
                          <w:rPr>
                            <w:rFonts w:cs="Calibri" w:hAnsi="Calibri" w:eastAsia="Calibri" w:ascii="Calibri"/>
                            <w:color w:val="181521"/>
                            <w:w w:val="100"/>
                            <w:sz w:val="20"/>
                          </w:rPr>
                          <w:t xml:space="preserve">who</w:t>
                        </w:r>
                        <w:r>
                          <w:rPr>
                            <w:rFonts w:cs="Calibri" w:hAnsi="Calibri" w:eastAsia="Calibri" w:ascii="Calibri"/>
                            <w:color w:val="181521"/>
                            <w:spacing w:val="12"/>
                            <w:w w:val="100"/>
                            <w:sz w:val="20"/>
                          </w:rPr>
                          <w:t xml:space="preserve"> </w:t>
                        </w:r>
                        <w:r>
                          <w:rPr>
                            <w:rFonts w:cs="Calibri" w:hAnsi="Calibri" w:eastAsia="Calibri" w:ascii="Calibri"/>
                            <w:color w:val="181521"/>
                            <w:w w:val="100"/>
                            <w:sz w:val="20"/>
                          </w:rPr>
                          <w:t xml:space="preserve">are</w:t>
                        </w:r>
                        <w:r>
                          <w:rPr>
                            <w:rFonts w:cs="Calibri" w:hAnsi="Calibri" w:eastAsia="Calibri" w:ascii="Calibri"/>
                            <w:color w:val="181521"/>
                            <w:spacing w:val="2"/>
                            <w:w w:val="100"/>
                            <w:sz w:val="20"/>
                          </w:rPr>
                          <w:t xml:space="preserve"> </w:t>
                        </w:r>
                        <w:r>
                          <w:rPr>
                            <w:rFonts w:cs="Calibri" w:hAnsi="Calibri" w:eastAsia="Calibri" w:ascii="Calibri"/>
                            <w:color w:val="181521"/>
                            <w:w w:val="100"/>
                            <w:sz w:val="20"/>
                          </w:rPr>
                          <w:t xml:space="preserve">external</w:t>
                        </w:r>
                        <w:r>
                          <w:rPr>
                            <w:rFonts w:cs="Calibri" w:hAnsi="Calibri" w:eastAsia="Calibri" w:ascii="Calibri"/>
                            <w:color w:val="181521"/>
                            <w:spacing w:val="-30"/>
                            <w:w w:val="100"/>
                            <w:sz w:val="20"/>
                          </w:rPr>
                          <w:t xml:space="preserve"> </w:t>
                        </w:r>
                        <w:r>
                          <w:rPr>
                            <w:rFonts w:cs="Calibri" w:hAnsi="Calibri" w:eastAsia="Calibri" w:ascii="Calibri"/>
                            <w:color w:val="181521"/>
                            <w:w w:val="100"/>
                            <w:sz w:val="20"/>
                          </w:rPr>
                          <w:t xml:space="preserve">to</w:t>
                        </w:r>
                      </w:p>
                    </w:txbxContent>
                  </v:textbox>
                </v:rect>
                <v:rect id="Rectangle 55" style="position:absolute;width:7278;height:2145;left:27713;top:17296;" filled="f" stroked="f">
                  <v:textbox inset="0,0,0,0">
                    <w:txbxContent>
                      <w:p>
                        <w:pPr>
                          <w:spacing w:before="0" w:after="160" w:line="259" w:lineRule="auto"/>
                          <w:ind w:left="0" w:right="0" w:firstLine="0"/>
                          <w:jc w:val="left"/>
                        </w:pPr>
                        <w:r>
                          <w:rPr>
                            <w:rFonts w:cs="Calibri" w:hAnsi="Calibri" w:eastAsia="Calibri" w:ascii="Calibri"/>
                            <w:color w:val="181521"/>
                            <w:w w:val="100"/>
                            <w:sz w:val="20"/>
                          </w:rPr>
                          <w:t xml:space="preserve">the</w:t>
                        </w:r>
                        <w:r>
                          <w:rPr>
                            <w:rFonts w:cs="Calibri" w:hAnsi="Calibri" w:eastAsia="Calibri" w:ascii="Calibri"/>
                            <w:color w:val="181521"/>
                            <w:spacing w:val="-5"/>
                            <w:w w:val="100"/>
                            <w:sz w:val="20"/>
                          </w:rPr>
                          <w:t xml:space="preserve"> </w:t>
                        </w:r>
                        <w:r>
                          <w:rPr>
                            <w:rFonts w:cs="Calibri" w:hAnsi="Calibri" w:eastAsia="Calibri" w:ascii="Calibri"/>
                            <w:color w:val="181521"/>
                            <w:w w:val="100"/>
                            <w:sz w:val="20"/>
                          </w:rPr>
                          <w:t xml:space="preserve">Centre</w:t>
                        </w:r>
                      </w:p>
                    </w:txbxContent>
                  </v:textbox>
                </v:rect>
                <v:rect id="Rectangle 56" style="position:absolute;width:697;height:2145;left:25566;top:18705;" filled="f" stroked="f">
                  <v:textbox inset="0,0,0,0">
                    <w:txbxContent>
                      <w:p>
                        <w:pPr>
                          <w:spacing w:before="0" w:after="160" w:line="259" w:lineRule="auto"/>
                          <w:ind w:left="0" w:right="0" w:firstLine="0"/>
                          <w:jc w:val="left"/>
                        </w:pPr>
                        <w:r>
                          <w:rPr>
                            <w:rFonts w:cs="Calibri" w:hAnsi="Calibri" w:eastAsia="Calibri" w:ascii="Calibri"/>
                            <w:color w:val="1b1723"/>
                            <w:w w:val="82"/>
                            <w:sz w:val="20"/>
                          </w:rPr>
                          <w:t xml:space="preserve">•</w:t>
                        </w:r>
                      </w:p>
                    </w:txbxContent>
                  </v:textbox>
                </v:rect>
                <v:rect id="Rectangle 57" style="position:absolute;width:23702;height:2145;left:27320;top:19012;" filled="f" stroked="f">
                  <v:textbox inset="0,0,0,0">
                    <w:txbxContent>
                      <w:p>
                        <w:pPr>
                          <w:spacing w:before="0" w:after="160" w:line="259" w:lineRule="auto"/>
                          <w:ind w:left="0" w:right="0" w:firstLine="0"/>
                          <w:jc w:val="left"/>
                        </w:pPr>
                        <w:r>
                          <w:rPr>
                            <w:rFonts w:cs="Calibri" w:hAnsi="Calibri" w:eastAsia="Calibri" w:ascii="Calibri"/>
                            <w:color w:val="1b1723"/>
                            <w:w w:val="99"/>
                            <w:sz w:val="20"/>
                          </w:rPr>
                          <w:t xml:space="preserve">Have</w:t>
                        </w:r>
                        <w:r>
                          <w:rPr>
                            <w:rFonts w:cs="Calibri" w:hAnsi="Calibri" w:eastAsia="Calibri" w:ascii="Calibri"/>
                            <w:color w:val="1b1723"/>
                            <w:spacing w:val="12"/>
                            <w:w w:val="99"/>
                            <w:sz w:val="20"/>
                          </w:rPr>
                          <w:t xml:space="preserve"> </w:t>
                        </w:r>
                        <w:r>
                          <w:rPr>
                            <w:rFonts w:cs="Calibri" w:hAnsi="Calibri" w:eastAsia="Calibri" w:ascii="Calibri"/>
                            <w:color w:val="1b1723"/>
                            <w:w w:val="99"/>
                            <w:sz w:val="20"/>
                          </w:rPr>
                          <w:t xml:space="preserve">knowledge</w:t>
                        </w:r>
                        <w:r>
                          <w:rPr>
                            <w:rFonts w:cs="Calibri" w:hAnsi="Calibri" w:eastAsia="Calibri" w:ascii="Calibri"/>
                            <w:color w:val="1b1723"/>
                            <w:spacing w:val="6"/>
                            <w:w w:val="99"/>
                            <w:sz w:val="20"/>
                          </w:rPr>
                          <w:t xml:space="preserve"> </w:t>
                        </w:r>
                        <w:r>
                          <w:rPr>
                            <w:rFonts w:cs="Calibri" w:hAnsi="Calibri" w:eastAsia="Calibri" w:ascii="Calibri"/>
                            <w:color w:val="1b1723"/>
                            <w:w w:val="99"/>
                            <w:sz w:val="20"/>
                          </w:rPr>
                          <w:t xml:space="preserve">of</w:t>
                        </w:r>
                        <w:r>
                          <w:rPr>
                            <w:rFonts w:cs="Calibri" w:hAnsi="Calibri" w:eastAsia="Calibri" w:ascii="Calibri"/>
                            <w:color w:val="1b1723"/>
                            <w:spacing w:val="-4"/>
                            <w:w w:val="99"/>
                            <w:sz w:val="20"/>
                          </w:rPr>
                          <w:t xml:space="preserve"> </w:t>
                        </w:r>
                        <w:r>
                          <w:rPr>
                            <w:rFonts w:cs="Calibri" w:hAnsi="Calibri" w:eastAsia="Calibri" w:ascii="Calibri"/>
                            <w:color w:val="1b1723"/>
                            <w:w w:val="99"/>
                            <w:sz w:val="20"/>
                          </w:rPr>
                          <w:t xml:space="preserve">QA</w:t>
                        </w:r>
                        <w:r>
                          <w:rPr>
                            <w:rFonts w:cs="Calibri" w:hAnsi="Calibri" w:eastAsia="Calibri" w:ascii="Calibri"/>
                            <w:color w:val="1b1723"/>
                            <w:spacing w:val="-6"/>
                            <w:w w:val="99"/>
                            <w:sz w:val="20"/>
                          </w:rPr>
                          <w:t xml:space="preserve"> </w:t>
                        </w:r>
                        <w:r>
                          <w:rPr>
                            <w:rFonts w:cs="Calibri" w:hAnsi="Calibri" w:eastAsia="Calibri" w:ascii="Calibri"/>
                            <w:color w:val="1b1723"/>
                            <w:w w:val="99"/>
                            <w:sz w:val="20"/>
                          </w:rPr>
                          <w:t xml:space="preserve">procedures</w:t>
                        </w:r>
                      </w:p>
                    </w:txbxContent>
                  </v:textbox>
                </v:rect>
                <v:rect id="Rectangle 58" style="position:absolute;width:56093;height:1851;left:20347;top:23597;" filled="f" stroked="f">
                  <v:textbox inset="0,0,0,0">
                    <w:txbxContent>
                      <w:p>
                        <w:pPr>
                          <w:spacing w:before="0" w:after="160" w:line="259" w:lineRule="auto"/>
                          <w:ind w:left="0" w:right="0" w:firstLine="0"/>
                          <w:jc w:val="left"/>
                        </w:pPr>
                        <w:r>
                          <w:rPr>
                            <w:rFonts w:cs="Calibri" w:hAnsi="Calibri" w:eastAsia="Calibri" w:ascii="Calibri"/>
                            <w:b w:val="1"/>
                            <w:color w:val="0c0911"/>
                            <w:spacing w:val="-1"/>
                            <w:w w:val="123"/>
                            <w:sz w:val="18"/>
                          </w:rPr>
                          <w:t xml:space="preserve">The</w:t>
                        </w:r>
                        <w:r>
                          <w:rPr>
                            <w:rFonts w:cs="Calibri" w:hAnsi="Calibri" w:eastAsia="Calibri" w:ascii="Calibri"/>
                            <w:b w:val="1"/>
                            <w:color w:val="0c0911"/>
                            <w:spacing w:val="20"/>
                            <w:w w:val="123"/>
                            <w:sz w:val="18"/>
                          </w:rPr>
                          <w:t xml:space="preserve"> </w:t>
                        </w:r>
                        <w:r>
                          <w:rPr>
                            <w:rFonts w:cs="Calibri" w:hAnsi="Calibri" w:eastAsia="Calibri" w:ascii="Calibri"/>
                            <w:b w:val="1"/>
                            <w:color w:val="0c0911"/>
                            <w:spacing w:val="-1"/>
                            <w:w w:val="123"/>
                            <w:sz w:val="18"/>
                          </w:rPr>
                          <w:t xml:space="preserve">Independent</w:t>
                        </w:r>
                        <w:r>
                          <w:rPr>
                            <w:rFonts w:cs="Calibri" w:hAnsi="Calibri" w:eastAsia="Calibri" w:ascii="Calibri"/>
                            <w:b w:val="1"/>
                            <w:color w:val="0c0911"/>
                            <w:spacing w:val="8"/>
                            <w:w w:val="123"/>
                            <w:sz w:val="18"/>
                          </w:rPr>
                          <w:t xml:space="preserve"> </w:t>
                        </w:r>
                        <w:r>
                          <w:rPr>
                            <w:rFonts w:cs="Calibri" w:hAnsi="Calibri" w:eastAsia="Calibri" w:ascii="Calibri"/>
                            <w:b w:val="1"/>
                            <w:color w:val="0c0911"/>
                            <w:spacing w:val="-1"/>
                            <w:w w:val="123"/>
                            <w:sz w:val="18"/>
                          </w:rPr>
                          <w:t xml:space="preserve">Appeals</w:t>
                        </w:r>
                        <w:r>
                          <w:rPr>
                            <w:rFonts w:cs="Calibri" w:hAnsi="Calibri" w:eastAsia="Calibri" w:ascii="Calibri"/>
                            <w:b w:val="1"/>
                            <w:color w:val="0c0911"/>
                            <w:spacing w:val="11"/>
                            <w:w w:val="123"/>
                            <w:sz w:val="18"/>
                          </w:rPr>
                          <w:t xml:space="preserve"> </w:t>
                        </w:r>
                        <w:r>
                          <w:rPr>
                            <w:rFonts w:cs="Calibri" w:hAnsi="Calibri" w:eastAsia="Calibri" w:ascii="Calibri"/>
                            <w:b w:val="1"/>
                            <w:color w:val="0c0911"/>
                            <w:spacing w:val="-1"/>
                            <w:w w:val="123"/>
                            <w:sz w:val="18"/>
                          </w:rPr>
                          <w:t xml:space="preserve">Committee</w:t>
                        </w:r>
                        <w:r>
                          <w:rPr>
                            <w:rFonts w:cs="Calibri" w:hAnsi="Calibri" w:eastAsia="Calibri" w:ascii="Calibri"/>
                            <w:b w:val="1"/>
                            <w:color w:val="0c0911"/>
                            <w:spacing w:val="7"/>
                            <w:w w:val="123"/>
                            <w:sz w:val="18"/>
                          </w:rPr>
                          <w:t xml:space="preserve"> </w:t>
                        </w:r>
                        <w:r>
                          <w:rPr>
                            <w:rFonts w:cs="Calibri" w:hAnsi="Calibri" w:eastAsia="Calibri" w:ascii="Calibri"/>
                            <w:b w:val="1"/>
                            <w:color w:val="0c0911"/>
                            <w:spacing w:val="-1"/>
                            <w:w w:val="123"/>
                            <w:sz w:val="18"/>
                          </w:rPr>
                          <w:t xml:space="preserve">should</w:t>
                        </w:r>
                        <w:r>
                          <w:rPr>
                            <w:rFonts w:cs="Calibri" w:hAnsi="Calibri" w:eastAsia="Calibri" w:ascii="Calibri"/>
                            <w:b w:val="1"/>
                            <w:color w:val="0c0911"/>
                            <w:spacing w:val="5"/>
                            <w:w w:val="123"/>
                            <w:sz w:val="18"/>
                          </w:rPr>
                          <w:t xml:space="preserve"> </w:t>
                        </w:r>
                        <w:r>
                          <w:rPr>
                            <w:rFonts w:cs="Calibri" w:hAnsi="Calibri" w:eastAsia="Calibri" w:ascii="Calibri"/>
                            <w:b w:val="1"/>
                            <w:color w:val="0c0911"/>
                            <w:spacing w:val="-1"/>
                            <w:w w:val="123"/>
                            <w:sz w:val="18"/>
                          </w:rPr>
                          <w:t xml:space="preserve">be</w:t>
                        </w:r>
                        <w:r>
                          <w:rPr>
                            <w:rFonts w:cs="Calibri" w:hAnsi="Calibri" w:eastAsia="Calibri" w:ascii="Calibri"/>
                            <w:b w:val="1"/>
                            <w:color w:val="0c0911"/>
                            <w:spacing w:val="7"/>
                            <w:w w:val="123"/>
                            <w:sz w:val="18"/>
                          </w:rPr>
                          <w:t xml:space="preserve"> </w:t>
                        </w:r>
                        <w:r>
                          <w:rPr>
                            <w:rFonts w:cs="Calibri" w:hAnsi="Calibri" w:eastAsia="Calibri" w:ascii="Calibri"/>
                            <w:b w:val="1"/>
                            <w:color w:val="0c0911"/>
                            <w:spacing w:val="-1"/>
                            <w:w w:val="123"/>
                            <w:sz w:val="18"/>
                          </w:rPr>
                          <w:t xml:space="preserve">supported</w:t>
                        </w:r>
                        <w:r>
                          <w:rPr>
                            <w:rFonts w:cs="Calibri" w:hAnsi="Calibri" w:eastAsia="Calibri" w:ascii="Calibri"/>
                            <w:b w:val="1"/>
                            <w:color w:val="0c0911"/>
                            <w:spacing w:val="5"/>
                            <w:w w:val="123"/>
                            <w:sz w:val="18"/>
                          </w:rPr>
                          <w:t xml:space="preserve"> </w:t>
                        </w:r>
                        <w:r>
                          <w:rPr>
                            <w:rFonts w:cs="Calibri" w:hAnsi="Calibri" w:eastAsia="Calibri" w:ascii="Calibri"/>
                            <w:b w:val="1"/>
                            <w:color w:val="0c0911"/>
                            <w:spacing w:val="-1"/>
                            <w:w w:val="123"/>
                            <w:sz w:val="18"/>
                          </w:rPr>
                          <w:t xml:space="preserve">by</w:t>
                        </w:r>
                        <w:r>
                          <w:rPr>
                            <w:rFonts w:cs="Calibri" w:hAnsi="Calibri" w:eastAsia="Calibri" w:ascii="Calibri"/>
                            <w:b w:val="1"/>
                            <w:color w:val="0c0911"/>
                            <w:spacing w:val="11"/>
                            <w:w w:val="123"/>
                            <w:sz w:val="18"/>
                          </w:rPr>
                          <w:t xml:space="preserve"> </w:t>
                        </w:r>
                        <w:r>
                          <w:rPr>
                            <w:rFonts w:cs="Calibri" w:hAnsi="Calibri" w:eastAsia="Calibri" w:ascii="Calibri"/>
                            <w:b w:val="1"/>
                            <w:color w:val="0c0911"/>
                            <w:spacing w:val="-1"/>
                            <w:w w:val="123"/>
                            <w:sz w:val="18"/>
                          </w:rPr>
                          <w:t xml:space="preserve">internal</w:t>
                        </w:r>
                        <w:r>
                          <w:rPr>
                            <w:rFonts w:cs="Calibri" w:hAnsi="Calibri" w:eastAsia="Calibri" w:ascii="Calibri"/>
                            <w:b w:val="1"/>
                            <w:color w:val="0c0911"/>
                            <w:spacing w:val="11"/>
                            <w:w w:val="123"/>
                            <w:sz w:val="18"/>
                          </w:rPr>
                          <w:t xml:space="preserve"> </w:t>
                        </w:r>
                        <w:r>
                          <w:rPr>
                            <w:rFonts w:cs="Calibri" w:hAnsi="Calibri" w:eastAsia="Calibri" w:ascii="Calibri"/>
                            <w:b w:val="1"/>
                            <w:color w:val="0c0911"/>
                            <w:spacing w:val="-1"/>
                            <w:w w:val="123"/>
                            <w:sz w:val="18"/>
                          </w:rPr>
                          <w:t xml:space="preserve">QA</w:t>
                        </w:r>
                        <w:r>
                          <w:rPr>
                            <w:rFonts w:cs="Calibri" w:hAnsi="Calibri" w:eastAsia="Calibri" w:ascii="Calibri"/>
                            <w:b w:val="1"/>
                            <w:color w:val="0c0911"/>
                            <w:spacing w:val="7"/>
                            <w:w w:val="123"/>
                            <w:sz w:val="18"/>
                          </w:rPr>
                          <w:t xml:space="preserve"> </w:t>
                        </w:r>
                      </w:p>
                    </w:txbxContent>
                  </v:textbox>
                </v:rect>
                <v:rect id="Rectangle 59" style="position:absolute;width:8372;height:1851;left:20374;top:25426;" filled="f" stroked="f">
                  <v:textbox inset="0,0,0,0">
                    <w:txbxContent>
                      <w:p>
                        <w:pPr>
                          <w:spacing w:before="0" w:after="160" w:line="259" w:lineRule="auto"/>
                          <w:ind w:left="0" w:right="0" w:firstLine="0"/>
                          <w:jc w:val="left"/>
                        </w:pPr>
                        <w:r>
                          <w:rPr>
                            <w:rFonts w:cs="Calibri" w:hAnsi="Calibri" w:eastAsia="Calibri" w:ascii="Calibri"/>
                            <w:b w:val="1"/>
                            <w:color w:val="0c0911"/>
                            <w:w w:val="123"/>
                            <w:sz w:val="18"/>
                          </w:rPr>
                          <w:t xml:space="preserve">personnel.</w:t>
                        </w:r>
                        <w:r>
                          <w:rPr>
                            <w:rFonts w:cs="Calibri" w:hAnsi="Calibri" w:eastAsia="Calibri" w:ascii="Calibri"/>
                            <w:b w:val="1"/>
                            <w:color w:val="0c0911"/>
                            <w:spacing w:val="4"/>
                            <w:w w:val="123"/>
                            <w:sz w:val="18"/>
                          </w:rPr>
                          <w:t xml:space="preserve"> </w:t>
                        </w:r>
                      </w:p>
                    </w:txbxContent>
                  </v:textbox>
                </v:rect>
                <v:rect id="Rectangle 60" style="position:absolute;width:60454;height:1851;left:20453;top:28300;" filled="f" stroked="f">
                  <v:textbox inset="0,0,0,0">
                    <w:txbxContent>
                      <w:p>
                        <w:pPr>
                          <w:spacing w:before="0" w:after="160" w:line="259" w:lineRule="auto"/>
                          <w:ind w:left="0" w:right="0" w:firstLine="0"/>
                          <w:jc w:val="left"/>
                        </w:pPr>
                        <w:r>
                          <w:rPr>
                            <w:rFonts w:cs="Calibri" w:hAnsi="Calibri" w:eastAsia="Calibri" w:ascii="Calibri"/>
                            <w:b w:val="1"/>
                            <w:color w:val="0b0910"/>
                            <w:w w:val="123"/>
                            <w:sz w:val="18"/>
                          </w:rPr>
                          <w:t xml:space="preserve">Depending</w:t>
                        </w:r>
                        <w:r>
                          <w:rPr>
                            <w:rFonts w:cs="Calibri" w:hAnsi="Calibri" w:eastAsia="Calibri" w:ascii="Calibri"/>
                            <w:b w:val="1"/>
                            <w:color w:val="0b0910"/>
                            <w:spacing w:val="8"/>
                            <w:w w:val="123"/>
                            <w:sz w:val="18"/>
                          </w:rPr>
                          <w:t xml:space="preserve"> </w:t>
                        </w:r>
                        <w:r>
                          <w:rPr>
                            <w:rFonts w:cs="Calibri" w:hAnsi="Calibri" w:eastAsia="Calibri" w:ascii="Calibri"/>
                            <w:b w:val="1"/>
                            <w:color w:val="0b0910"/>
                            <w:w w:val="123"/>
                            <w:sz w:val="18"/>
                          </w:rPr>
                          <w:t xml:space="preserve">on</w:t>
                        </w:r>
                        <w:r>
                          <w:rPr>
                            <w:rFonts w:cs="Calibri" w:hAnsi="Calibri" w:eastAsia="Calibri" w:ascii="Calibri"/>
                            <w:b w:val="1"/>
                            <w:color w:val="0b0910"/>
                            <w:spacing w:val="2"/>
                            <w:w w:val="123"/>
                            <w:sz w:val="18"/>
                          </w:rPr>
                          <w:t xml:space="preserve"> </w:t>
                        </w:r>
                        <w:r>
                          <w:rPr>
                            <w:rFonts w:cs="Calibri" w:hAnsi="Calibri" w:eastAsia="Calibri" w:ascii="Calibri"/>
                            <w:b w:val="1"/>
                            <w:color w:val="0b0910"/>
                            <w:w w:val="123"/>
                            <w:sz w:val="18"/>
                          </w:rPr>
                          <w:t xml:space="preserve">the</w:t>
                        </w:r>
                        <w:r>
                          <w:rPr>
                            <w:rFonts w:cs="Calibri" w:hAnsi="Calibri" w:eastAsia="Calibri" w:ascii="Calibri"/>
                            <w:b w:val="1"/>
                            <w:color w:val="0b0910"/>
                            <w:spacing w:val="3"/>
                            <w:w w:val="123"/>
                            <w:sz w:val="18"/>
                          </w:rPr>
                          <w:t xml:space="preserve"> </w:t>
                        </w:r>
                        <w:r>
                          <w:rPr>
                            <w:rFonts w:cs="Calibri" w:hAnsi="Calibri" w:eastAsia="Calibri" w:ascii="Calibri"/>
                            <w:b w:val="1"/>
                            <w:color w:val="0b0910"/>
                            <w:w w:val="123"/>
                            <w:sz w:val="18"/>
                          </w:rPr>
                          <w:t xml:space="preserve">nature</w:t>
                        </w:r>
                        <w:r>
                          <w:rPr>
                            <w:rFonts w:cs="Calibri" w:hAnsi="Calibri" w:eastAsia="Calibri" w:ascii="Calibri"/>
                            <w:b w:val="1"/>
                            <w:color w:val="0b0910"/>
                            <w:spacing w:val="6"/>
                            <w:w w:val="123"/>
                            <w:sz w:val="18"/>
                          </w:rPr>
                          <w:t xml:space="preserve"> </w:t>
                        </w:r>
                        <w:r>
                          <w:rPr>
                            <w:rFonts w:cs="Calibri" w:hAnsi="Calibri" w:eastAsia="Calibri" w:ascii="Calibri"/>
                            <w:b w:val="1"/>
                            <w:color w:val="0b0910"/>
                            <w:w w:val="123"/>
                            <w:sz w:val="18"/>
                          </w:rPr>
                          <w:t xml:space="preserve">of</w:t>
                        </w:r>
                        <w:r>
                          <w:rPr>
                            <w:rFonts w:cs="Calibri" w:hAnsi="Calibri" w:eastAsia="Calibri" w:ascii="Calibri"/>
                            <w:b w:val="1"/>
                            <w:color w:val="0b0910"/>
                            <w:spacing w:val="7"/>
                            <w:w w:val="123"/>
                            <w:sz w:val="18"/>
                          </w:rPr>
                          <w:t xml:space="preserve"> </w:t>
                        </w:r>
                        <w:r>
                          <w:rPr>
                            <w:rFonts w:cs="Calibri" w:hAnsi="Calibri" w:eastAsia="Calibri" w:ascii="Calibri"/>
                            <w:b w:val="1"/>
                            <w:color w:val="0b0910"/>
                            <w:w w:val="123"/>
                            <w:sz w:val="18"/>
                          </w:rPr>
                          <w:t xml:space="preserve">the</w:t>
                        </w:r>
                        <w:r>
                          <w:rPr>
                            <w:rFonts w:cs="Calibri" w:hAnsi="Calibri" w:eastAsia="Calibri" w:ascii="Calibri"/>
                            <w:b w:val="1"/>
                            <w:color w:val="0b0910"/>
                            <w:spacing w:val="11"/>
                            <w:w w:val="123"/>
                            <w:sz w:val="18"/>
                          </w:rPr>
                          <w:t xml:space="preserve"> </w:t>
                        </w:r>
                        <w:r>
                          <w:rPr>
                            <w:rFonts w:cs="Calibri" w:hAnsi="Calibri" w:eastAsia="Calibri" w:ascii="Calibri"/>
                            <w:b w:val="1"/>
                            <w:color w:val="0b0910"/>
                            <w:w w:val="123"/>
                            <w:sz w:val="18"/>
                          </w:rPr>
                          <w:t xml:space="preserve">appeal,</w:t>
                        </w:r>
                        <w:r>
                          <w:rPr>
                            <w:rFonts w:cs="Calibri" w:hAnsi="Calibri" w:eastAsia="Calibri" w:ascii="Calibri"/>
                            <w:b w:val="1"/>
                            <w:color w:val="0b0910"/>
                            <w:spacing w:val="24"/>
                            <w:w w:val="123"/>
                            <w:sz w:val="18"/>
                          </w:rPr>
                          <w:t xml:space="preserve"> </w:t>
                        </w:r>
                        <w:r>
                          <w:rPr>
                            <w:rFonts w:cs="Calibri" w:hAnsi="Calibri" w:eastAsia="Calibri" w:ascii="Calibri"/>
                            <w:b w:val="1"/>
                            <w:color w:val="0b0910"/>
                            <w:w w:val="123"/>
                            <w:sz w:val="18"/>
                          </w:rPr>
                          <w:t xml:space="preserve">personnel</w:t>
                        </w:r>
                        <w:r>
                          <w:rPr>
                            <w:rFonts w:cs="Calibri" w:hAnsi="Calibri" w:eastAsia="Calibri" w:ascii="Calibri"/>
                            <w:b w:val="1"/>
                            <w:color w:val="0b0910"/>
                            <w:spacing w:val="11"/>
                            <w:w w:val="123"/>
                            <w:sz w:val="18"/>
                          </w:rPr>
                          <w:t xml:space="preserve"> </w:t>
                        </w:r>
                        <w:r>
                          <w:rPr>
                            <w:rFonts w:cs="Calibri" w:hAnsi="Calibri" w:eastAsia="Calibri" w:ascii="Calibri"/>
                            <w:b w:val="1"/>
                            <w:color w:val="0b0910"/>
                            <w:w w:val="123"/>
                            <w:sz w:val="18"/>
                          </w:rPr>
                          <w:t xml:space="preserve">from</w:t>
                        </w:r>
                        <w:r>
                          <w:rPr>
                            <w:rFonts w:cs="Calibri" w:hAnsi="Calibri" w:eastAsia="Calibri" w:ascii="Calibri"/>
                            <w:b w:val="1"/>
                            <w:color w:val="0b0910"/>
                            <w:spacing w:val="8"/>
                            <w:w w:val="123"/>
                            <w:sz w:val="18"/>
                          </w:rPr>
                          <w:t xml:space="preserve"> </w:t>
                        </w:r>
                        <w:r>
                          <w:rPr>
                            <w:rFonts w:cs="Calibri" w:hAnsi="Calibri" w:eastAsia="Calibri" w:ascii="Calibri"/>
                            <w:b w:val="1"/>
                            <w:color w:val="0b0910"/>
                            <w:w w:val="123"/>
                            <w:sz w:val="18"/>
                          </w:rPr>
                          <w:t xml:space="preserve">outside</w:t>
                        </w:r>
                        <w:r>
                          <w:rPr>
                            <w:rFonts w:cs="Calibri" w:hAnsi="Calibri" w:eastAsia="Calibri" w:ascii="Calibri"/>
                            <w:b w:val="1"/>
                            <w:color w:val="0b0910"/>
                            <w:spacing w:val="6"/>
                            <w:w w:val="123"/>
                            <w:sz w:val="18"/>
                          </w:rPr>
                          <w:t xml:space="preserve"> </w:t>
                        </w:r>
                        <w:r>
                          <w:rPr>
                            <w:rFonts w:cs="Calibri" w:hAnsi="Calibri" w:eastAsia="Calibri" w:ascii="Calibri"/>
                            <w:b w:val="1"/>
                            <w:color w:val="0b0910"/>
                            <w:w w:val="123"/>
                            <w:sz w:val="18"/>
                          </w:rPr>
                          <w:t xml:space="preserve">the</w:t>
                        </w:r>
                        <w:r>
                          <w:rPr>
                            <w:rFonts w:cs="Calibri" w:hAnsi="Calibri" w:eastAsia="Calibri" w:ascii="Calibri"/>
                            <w:b w:val="1"/>
                            <w:color w:val="0b0910"/>
                            <w:spacing w:val="20"/>
                            <w:w w:val="123"/>
                            <w:sz w:val="18"/>
                          </w:rPr>
                          <w:t xml:space="preserve"> </w:t>
                        </w:r>
                        <w:r>
                          <w:rPr>
                            <w:rFonts w:cs="Calibri" w:hAnsi="Calibri" w:eastAsia="Calibri" w:ascii="Calibri"/>
                            <w:b w:val="1"/>
                            <w:color w:val="0b0910"/>
                            <w:w w:val="123"/>
                            <w:sz w:val="18"/>
                          </w:rPr>
                          <w:t xml:space="preserve">ETB</w:t>
                        </w:r>
                        <w:r>
                          <w:rPr>
                            <w:rFonts w:cs="Calibri" w:hAnsi="Calibri" w:eastAsia="Calibri" w:ascii="Calibri"/>
                            <w:b w:val="1"/>
                            <w:color w:val="0b0910"/>
                            <w:spacing w:val="-3"/>
                            <w:w w:val="123"/>
                            <w:sz w:val="18"/>
                          </w:rPr>
                          <w:t xml:space="preserve"> </w:t>
                        </w:r>
                        <w:r>
                          <w:rPr>
                            <w:rFonts w:cs="Calibri" w:hAnsi="Calibri" w:eastAsia="Calibri" w:ascii="Calibri"/>
                            <w:b w:val="1"/>
                            <w:color w:val="0b0910"/>
                            <w:w w:val="123"/>
                            <w:sz w:val="18"/>
                          </w:rPr>
                          <w:t xml:space="preserve">may</w:t>
                        </w:r>
                        <w:r>
                          <w:rPr>
                            <w:rFonts w:cs="Calibri" w:hAnsi="Calibri" w:eastAsia="Calibri" w:ascii="Calibri"/>
                            <w:b w:val="1"/>
                            <w:color w:val="0b0910"/>
                            <w:spacing w:val="6"/>
                            <w:w w:val="123"/>
                            <w:sz w:val="18"/>
                          </w:rPr>
                          <w:t xml:space="preserve"> </w:t>
                        </w:r>
                        <w:r>
                          <w:rPr>
                            <w:rFonts w:cs="Calibri" w:hAnsi="Calibri" w:eastAsia="Calibri" w:ascii="Calibri"/>
                            <w:b w:val="1"/>
                            <w:color w:val="0b0910"/>
                            <w:w w:val="123"/>
                            <w:sz w:val="18"/>
                          </w:rPr>
                          <w:t xml:space="preserve">be</w:t>
                        </w:r>
                        <w:r>
                          <w:rPr>
                            <w:rFonts w:cs="Calibri" w:hAnsi="Calibri" w:eastAsia="Calibri" w:ascii="Calibri"/>
                            <w:b w:val="1"/>
                            <w:color w:val="0b0910"/>
                            <w:spacing w:val="6"/>
                            <w:w w:val="123"/>
                            <w:sz w:val="18"/>
                          </w:rPr>
                          <w:t xml:space="preserve"> </w:t>
                        </w:r>
                      </w:p>
                    </w:txbxContent>
                  </v:textbox>
                </v:rect>
                <v:rect id="Rectangle 61" style="position:absolute;width:33798;height:1851;left:20405;top:30054;" filled="f" stroked="f">
                  <v:textbox inset="0,0,0,0">
                    <w:txbxContent>
                      <w:p>
                        <w:pPr>
                          <w:spacing w:before="0" w:after="160" w:line="259" w:lineRule="auto"/>
                          <w:ind w:left="0" w:right="0" w:firstLine="0"/>
                          <w:jc w:val="left"/>
                        </w:pPr>
                        <w:r>
                          <w:rPr>
                            <w:rFonts w:cs="Calibri" w:hAnsi="Calibri" w:eastAsia="Calibri" w:ascii="Calibri"/>
                            <w:b w:val="1"/>
                            <w:color w:val="0b0910"/>
                            <w:spacing w:val="1"/>
                            <w:w w:val="122"/>
                            <w:sz w:val="18"/>
                          </w:rPr>
                          <w:t xml:space="preserve">required.</w:t>
                        </w:r>
                        <w:r>
                          <w:rPr>
                            <w:rFonts w:cs="Calibri" w:hAnsi="Calibri" w:eastAsia="Calibri" w:ascii="Calibri"/>
                            <w:b w:val="1"/>
                            <w:color w:val="0b0910"/>
                            <w:spacing w:val="14"/>
                            <w:w w:val="122"/>
                            <w:sz w:val="18"/>
                          </w:rPr>
                          <w:t xml:space="preserve"> </w:t>
                        </w:r>
                        <w:r>
                          <w:rPr>
                            <w:rFonts w:cs="Calibri" w:hAnsi="Calibri" w:eastAsia="Calibri" w:ascii="Calibri"/>
                            <w:b w:val="1"/>
                            <w:color w:val="0b0910"/>
                            <w:spacing w:val="1"/>
                            <w:w w:val="122"/>
                            <w:sz w:val="18"/>
                          </w:rPr>
                          <w:t xml:space="preserve">This</w:t>
                        </w:r>
                        <w:r>
                          <w:rPr>
                            <w:rFonts w:cs="Calibri" w:hAnsi="Calibri" w:eastAsia="Calibri" w:ascii="Calibri"/>
                            <w:b w:val="1"/>
                            <w:color w:val="0b0910"/>
                            <w:spacing w:val="11"/>
                            <w:w w:val="122"/>
                            <w:sz w:val="18"/>
                          </w:rPr>
                          <w:t xml:space="preserve"> </w:t>
                        </w:r>
                        <w:r>
                          <w:rPr>
                            <w:rFonts w:cs="Calibri" w:hAnsi="Calibri" w:eastAsia="Calibri" w:ascii="Calibri"/>
                            <w:b w:val="1"/>
                            <w:color w:val="0b0910"/>
                            <w:spacing w:val="1"/>
                            <w:w w:val="122"/>
                            <w:sz w:val="18"/>
                          </w:rPr>
                          <w:t xml:space="preserve">is</w:t>
                        </w:r>
                        <w:r>
                          <w:rPr>
                            <w:rFonts w:cs="Calibri" w:hAnsi="Calibri" w:eastAsia="Calibri" w:ascii="Calibri"/>
                            <w:b w:val="1"/>
                            <w:color w:val="0b0910"/>
                            <w:spacing w:val="6"/>
                            <w:w w:val="122"/>
                            <w:sz w:val="18"/>
                          </w:rPr>
                          <w:t xml:space="preserve"> </w:t>
                        </w:r>
                        <w:r>
                          <w:rPr>
                            <w:rFonts w:cs="Calibri" w:hAnsi="Calibri" w:eastAsia="Calibri" w:ascii="Calibri"/>
                            <w:b w:val="1"/>
                            <w:color w:val="0b0910"/>
                            <w:spacing w:val="1"/>
                            <w:w w:val="122"/>
                            <w:sz w:val="18"/>
                          </w:rPr>
                          <w:t xml:space="preserve">at</w:t>
                        </w:r>
                        <w:r>
                          <w:rPr>
                            <w:rFonts w:cs="Calibri" w:hAnsi="Calibri" w:eastAsia="Calibri" w:ascii="Calibri"/>
                            <w:b w:val="1"/>
                            <w:color w:val="0b0910"/>
                            <w:spacing w:val="13"/>
                            <w:w w:val="122"/>
                            <w:sz w:val="18"/>
                          </w:rPr>
                          <w:t xml:space="preserve"> </w:t>
                        </w:r>
                        <w:r>
                          <w:rPr>
                            <w:rFonts w:cs="Calibri" w:hAnsi="Calibri" w:eastAsia="Calibri" w:ascii="Calibri"/>
                            <w:b w:val="1"/>
                            <w:color w:val="0b0910"/>
                            <w:spacing w:val="1"/>
                            <w:w w:val="122"/>
                            <w:sz w:val="18"/>
                          </w:rPr>
                          <w:t xml:space="preserve">the</w:t>
                        </w:r>
                        <w:r>
                          <w:rPr>
                            <w:rFonts w:cs="Calibri" w:hAnsi="Calibri" w:eastAsia="Calibri" w:ascii="Calibri"/>
                            <w:b w:val="1"/>
                            <w:color w:val="0b0910"/>
                            <w:spacing w:val="5"/>
                            <w:w w:val="122"/>
                            <w:sz w:val="18"/>
                          </w:rPr>
                          <w:t xml:space="preserve"> </w:t>
                        </w:r>
                        <w:r>
                          <w:rPr>
                            <w:rFonts w:cs="Calibri" w:hAnsi="Calibri" w:eastAsia="Calibri" w:ascii="Calibri"/>
                            <w:b w:val="1"/>
                            <w:color w:val="0b0910"/>
                            <w:spacing w:val="1"/>
                            <w:w w:val="122"/>
                            <w:sz w:val="18"/>
                          </w:rPr>
                          <w:t xml:space="preserve">discretion</w:t>
                        </w:r>
                        <w:r>
                          <w:rPr>
                            <w:rFonts w:cs="Calibri" w:hAnsi="Calibri" w:eastAsia="Calibri" w:ascii="Calibri"/>
                            <w:b w:val="1"/>
                            <w:color w:val="0b0910"/>
                            <w:spacing w:val="2"/>
                            <w:w w:val="122"/>
                            <w:sz w:val="18"/>
                          </w:rPr>
                          <w:t xml:space="preserve"> </w:t>
                        </w:r>
                        <w:r>
                          <w:rPr>
                            <w:rFonts w:cs="Calibri" w:hAnsi="Calibri" w:eastAsia="Calibri" w:ascii="Calibri"/>
                            <w:b w:val="1"/>
                            <w:color w:val="0b0910"/>
                            <w:spacing w:val="1"/>
                            <w:w w:val="122"/>
                            <w:sz w:val="18"/>
                          </w:rPr>
                          <w:t xml:space="preserve">of</w:t>
                        </w:r>
                        <w:r>
                          <w:rPr>
                            <w:rFonts w:cs="Calibri" w:hAnsi="Calibri" w:eastAsia="Calibri" w:ascii="Calibri"/>
                            <w:b w:val="1"/>
                            <w:color w:val="0b0910"/>
                            <w:spacing w:val="8"/>
                            <w:w w:val="122"/>
                            <w:sz w:val="18"/>
                          </w:rPr>
                          <w:t xml:space="preserve"> </w:t>
                        </w:r>
                        <w:r>
                          <w:rPr>
                            <w:rFonts w:cs="Calibri" w:hAnsi="Calibri" w:eastAsia="Calibri" w:ascii="Calibri"/>
                            <w:b w:val="1"/>
                            <w:color w:val="0b0910"/>
                            <w:spacing w:val="1"/>
                            <w:w w:val="122"/>
                            <w:sz w:val="18"/>
                          </w:rPr>
                          <w:t xml:space="preserve">the</w:t>
                        </w:r>
                        <w:r>
                          <w:rPr>
                            <w:rFonts w:cs="Calibri" w:hAnsi="Calibri" w:eastAsia="Calibri" w:ascii="Calibri"/>
                            <w:b w:val="1"/>
                            <w:color w:val="0b0910"/>
                            <w:spacing w:val="27"/>
                            <w:w w:val="122"/>
                            <w:sz w:val="18"/>
                          </w:rPr>
                          <w:t xml:space="preserve"> </w:t>
                        </w:r>
                        <w:r>
                          <w:rPr>
                            <w:rFonts w:cs="Calibri" w:hAnsi="Calibri" w:eastAsia="Calibri" w:ascii="Calibri"/>
                            <w:b w:val="1"/>
                            <w:color w:val="0b0910"/>
                            <w:spacing w:val="1"/>
                            <w:w w:val="122"/>
                            <w:sz w:val="18"/>
                          </w:rPr>
                          <w:t xml:space="preserve">ETB.</w:t>
                        </w:r>
                        <w:r>
                          <w:rPr>
                            <w:rFonts w:cs="Calibri" w:hAnsi="Calibri" w:eastAsia="Calibri" w:ascii="Calibri"/>
                            <w:b w:val="1"/>
                            <w:color w:val="0b0910"/>
                            <w:spacing w:val="6"/>
                            <w:w w:val="122"/>
                            <w:sz w:val="18"/>
                          </w:rPr>
                          <w:t xml:space="preserve"> </w:t>
                        </w:r>
                      </w:p>
                    </w:txbxContent>
                  </v:textbox>
                </v:rect>
                <v:rect id="Rectangle 62" style="position:absolute;width:6867;height:1851;left:22661;top:33115;" filled="f" stroked="f">
                  <v:textbox inset="0,0,0,0">
                    <w:txbxContent>
                      <w:p>
                        <w:pPr>
                          <w:spacing w:before="0" w:after="160" w:line="259" w:lineRule="auto"/>
                          <w:ind w:left="0" w:right="0" w:firstLine="0"/>
                          <w:jc w:val="left"/>
                        </w:pPr>
                        <w:r>
                          <w:rPr>
                            <w:rFonts w:cs="Calibri" w:hAnsi="Calibri" w:eastAsia="Calibri" w:ascii="Calibri"/>
                            <w:b w:val="1"/>
                            <w:color w:val="100d17"/>
                            <w:w w:val="120"/>
                            <w:sz w:val="18"/>
                          </w:rPr>
                          <w:t xml:space="preserve">The</w:t>
                        </w:r>
                        <w:r>
                          <w:rPr>
                            <w:rFonts w:cs="Calibri" w:hAnsi="Calibri" w:eastAsia="Calibri" w:ascii="Calibri"/>
                            <w:b w:val="1"/>
                            <w:color w:val="100d17"/>
                            <w:spacing w:val="25"/>
                            <w:w w:val="120"/>
                            <w:sz w:val="18"/>
                          </w:rPr>
                          <w:t xml:space="preserve"> </w:t>
                        </w:r>
                        <w:r>
                          <w:rPr>
                            <w:rFonts w:cs="Calibri" w:hAnsi="Calibri" w:eastAsia="Calibri" w:ascii="Calibri"/>
                            <w:b w:val="1"/>
                            <w:color w:val="100d17"/>
                            <w:w w:val="120"/>
                            <w:sz w:val="18"/>
                          </w:rPr>
                          <w:t xml:space="preserve">Invig</w:t>
                        </w:r>
                      </w:p>
                    </w:txbxContent>
                  </v:textbox>
                </v:rect>
                <v:rect id="Rectangle 63" style="position:absolute;width:393;height:1851;left:27819;top:33115;" filled="f" stroked="f">
                  <v:textbox inset="0,0,0,0">
                    <w:txbxContent>
                      <w:p>
                        <w:pPr>
                          <w:spacing w:before="0" w:after="160" w:line="259" w:lineRule="auto"/>
                          <w:ind w:left="0" w:right="0" w:firstLine="0"/>
                          <w:jc w:val="left"/>
                        </w:pPr>
                        <w:r>
                          <w:rPr>
                            <w:rFonts w:cs="Calibri" w:hAnsi="Calibri" w:eastAsia="Calibri" w:ascii="Calibri"/>
                            <w:b w:val="1"/>
                            <w:color w:val="34140c"/>
                            <w:w w:val="117"/>
                            <w:sz w:val="18"/>
                          </w:rPr>
                          <w:t xml:space="preserve">i</w:t>
                        </w:r>
                      </w:p>
                    </w:txbxContent>
                  </v:textbox>
                </v:rect>
                <v:rect id="Rectangle 64" style="position:absolute;width:18806;height:1851;left:28115;top:33115;" filled="f" stroked="f">
                  <v:textbox inset="0,0,0,0">
                    <w:txbxContent>
                      <w:p>
                        <w:pPr>
                          <w:spacing w:before="0" w:after="160" w:line="259" w:lineRule="auto"/>
                          <w:ind w:left="0" w:right="0" w:firstLine="0"/>
                          <w:jc w:val="left"/>
                        </w:pPr>
                        <w:r>
                          <w:rPr>
                            <w:rFonts w:cs="Calibri" w:hAnsi="Calibri" w:eastAsia="Calibri" w:ascii="Calibri"/>
                            <w:b w:val="1"/>
                            <w:color w:val="100d17"/>
                            <w:w w:val="123"/>
                            <w:sz w:val="18"/>
                          </w:rPr>
                          <w:t xml:space="preserve">lator</w:t>
                        </w:r>
                        <w:r>
                          <w:rPr>
                            <w:rFonts w:cs="Calibri" w:hAnsi="Calibri" w:eastAsia="Calibri" w:ascii="Calibri"/>
                            <w:b w:val="1"/>
                            <w:color w:val="100d17"/>
                            <w:spacing w:val="9"/>
                            <w:w w:val="123"/>
                            <w:sz w:val="18"/>
                          </w:rPr>
                          <w:t xml:space="preserve"> </w:t>
                        </w:r>
                        <w:r>
                          <w:rPr>
                            <w:rFonts w:cs="Calibri" w:hAnsi="Calibri" w:eastAsia="Calibri" w:ascii="Calibri"/>
                            <w:b w:val="1"/>
                            <w:color w:val="100d17"/>
                            <w:w w:val="123"/>
                            <w:sz w:val="18"/>
                          </w:rPr>
                          <w:t xml:space="preserve">refers</w:t>
                        </w:r>
                        <w:r>
                          <w:rPr>
                            <w:rFonts w:cs="Calibri" w:hAnsi="Calibri" w:eastAsia="Calibri" w:ascii="Calibri"/>
                            <w:b w:val="1"/>
                            <w:color w:val="100d17"/>
                            <w:spacing w:val="2"/>
                            <w:w w:val="123"/>
                            <w:sz w:val="18"/>
                          </w:rPr>
                          <w:t xml:space="preserve"> </w:t>
                        </w:r>
                        <w:r>
                          <w:rPr>
                            <w:rFonts w:cs="Calibri" w:hAnsi="Calibri" w:eastAsia="Calibri" w:ascii="Calibri"/>
                            <w:b w:val="1"/>
                            <w:color w:val="100d17"/>
                            <w:w w:val="123"/>
                            <w:sz w:val="18"/>
                          </w:rPr>
                          <w:t xml:space="preserve">to</w:t>
                        </w:r>
                        <w:r>
                          <w:rPr>
                            <w:rFonts w:cs="Calibri" w:hAnsi="Calibri" w:eastAsia="Calibri" w:ascii="Calibri"/>
                            <w:b w:val="1"/>
                            <w:color w:val="100d17"/>
                            <w:spacing w:val="3"/>
                            <w:w w:val="123"/>
                            <w:sz w:val="18"/>
                          </w:rPr>
                          <w:t xml:space="preserve"> </w:t>
                        </w:r>
                        <w:r>
                          <w:rPr>
                            <w:rFonts w:cs="Calibri" w:hAnsi="Calibri" w:eastAsia="Calibri" w:ascii="Calibri"/>
                            <w:b w:val="1"/>
                            <w:color w:val="100d17"/>
                            <w:w w:val="123"/>
                            <w:sz w:val="18"/>
                          </w:rPr>
                          <w:t xml:space="preserve">the</w:t>
                        </w:r>
                        <w:r>
                          <w:rPr>
                            <w:rFonts w:cs="Calibri" w:hAnsi="Calibri" w:eastAsia="Calibri" w:ascii="Calibri"/>
                            <w:b w:val="1"/>
                            <w:color w:val="100d17"/>
                            <w:spacing w:val="7"/>
                            <w:w w:val="123"/>
                            <w:sz w:val="18"/>
                          </w:rPr>
                          <w:t xml:space="preserve"> </w:t>
                        </w:r>
                        <w:r>
                          <w:rPr>
                            <w:rFonts w:cs="Calibri" w:hAnsi="Calibri" w:eastAsia="Calibri" w:ascii="Calibri"/>
                            <w:b w:val="1"/>
                            <w:color w:val="100d17"/>
                            <w:w w:val="123"/>
                            <w:sz w:val="18"/>
                          </w:rPr>
                          <w:t xml:space="preserve">individ</w:t>
                        </w:r>
                      </w:p>
                    </w:txbxContent>
                  </v:textbox>
                </v:rect>
                <v:rect id="Rectangle 65" style="position:absolute;width:1062;height:1851;left:42261;top:33115;" filled="f" stroked="f">
                  <v:textbox inset="0,0,0,0">
                    <w:txbxContent>
                      <w:p>
                        <w:pPr>
                          <w:spacing w:before="0" w:after="160" w:line="259" w:lineRule="auto"/>
                          <w:ind w:left="0" w:right="0" w:firstLine="0"/>
                          <w:jc w:val="left"/>
                        </w:pPr>
                        <w:r>
                          <w:rPr>
                            <w:rFonts w:cs="Calibri" w:hAnsi="Calibri" w:eastAsia="Calibri" w:ascii="Calibri"/>
                            <w:b w:val="1"/>
                            <w:color w:val="080004"/>
                            <w:w w:val="134"/>
                            <w:sz w:val="18"/>
                          </w:rPr>
                          <w:t xml:space="preserve">u</w:t>
                        </w:r>
                      </w:p>
                    </w:txbxContent>
                  </v:textbox>
                </v:rect>
                <v:rect id="Rectangle 66" style="position:absolute;width:878;height:1851;left:43058;top:33115;" filled="f" stroked="f">
                  <v:textbox inset="0,0,0,0">
                    <w:txbxContent>
                      <w:p>
                        <w:pPr>
                          <w:spacing w:before="0" w:after="160" w:line="259" w:lineRule="auto"/>
                          <w:ind w:left="0" w:right="0" w:firstLine="0"/>
                          <w:jc w:val="left"/>
                        </w:pPr>
                        <w:r>
                          <w:rPr>
                            <w:rFonts w:cs="Calibri" w:hAnsi="Calibri" w:eastAsia="Calibri" w:ascii="Calibri"/>
                            <w:b w:val="1"/>
                            <w:color w:val="100d17"/>
                            <w:w w:val="122"/>
                            <w:sz w:val="18"/>
                          </w:rPr>
                          <w:t xml:space="preserve">a</w:t>
                        </w:r>
                      </w:p>
                    </w:txbxContent>
                  </v:textbox>
                </v:rect>
                <v:rect id="Rectangle 67" style="position:absolute;width:805;height:1851;left:43727;top:33115;" filled="f" stroked="f">
                  <v:textbox inset="0,0,0,0">
                    <w:txbxContent>
                      <w:p>
                        <w:pPr>
                          <w:spacing w:before="0" w:after="160" w:line="259" w:lineRule="auto"/>
                          <w:ind w:left="0" w:right="0" w:firstLine="0"/>
                          <w:jc w:val="left"/>
                        </w:pPr>
                        <w:r>
                          <w:rPr>
                            <w:rFonts w:cs="Calibri" w:hAnsi="Calibri" w:eastAsia="Calibri" w:ascii="Calibri"/>
                            <w:b w:val="1"/>
                            <w:color w:val="131b3b"/>
                            <w:w w:val="126"/>
                            <w:sz w:val="18"/>
                          </w:rPr>
                          <w:t xml:space="preserve">l</w:t>
                        </w:r>
                        <w:r>
                          <w:rPr>
                            <w:rFonts w:cs="Calibri" w:hAnsi="Calibri" w:eastAsia="Calibri" w:ascii="Calibri"/>
                            <w:b w:val="1"/>
                            <w:color w:val="131b3b"/>
                            <w:spacing w:val="4"/>
                            <w:w w:val="126"/>
                            <w:sz w:val="18"/>
                          </w:rPr>
                          <w:t xml:space="preserve"> </w:t>
                        </w:r>
                      </w:p>
                    </w:txbxContent>
                  </v:textbox>
                </v:rect>
                <v:rect id="Rectangle 68" style="position:absolute;width:24501;height:1851;left:44347;top:33115;" filled="f" stroked="f">
                  <v:textbox inset="0,0,0,0">
                    <w:txbxContent>
                      <w:p>
                        <w:pPr>
                          <w:spacing w:before="0" w:after="160" w:line="259" w:lineRule="auto"/>
                          <w:ind w:left="0" w:right="0" w:firstLine="0"/>
                          <w:jc w:val="left"/>
                        </w:pPr>
                        <w:r>
                          <w:rPr>
                            <w:rFonts w:cs="Calibri" w:hAnsi="Calibri" w:eastAsia="Calibri" w:ascii="Calibri"/>
                            <w:b w:val="1"/>
                            <w:color w:val="100d17"/>
                            <w:w w:val="123"/>
                            <w:sz w:val="18"/>
                          </w:rPr>
                          <w:t xml:space="preserve">who</w:t>
                        </w:r>
                        <w:r>
                          <w:rPr>
                            <w:rFonts w:cs="Calibri" w:hAnsi="Calibri" w:eastAsia="Calibri" w:ascii="Calibri"/>
                            <w:b w:val="1"/>
                            <w:color w:val="100d17"/>
                            <w:spacing w:val="9"/>
                            <w:w w:val="123"/>
                            <w:sz w:val="18"/>
                          </w:rPr>
                          <w:t xml:space="preserve"> </w:t>
                        </w:r>
                        <w:r>
                          <w:rPr>
                            <w:rFonts w:cs="Calibri" w:hAnsi="Calibri" w:eastAsia="Calibri" w:ascii="Calibri"/>
                            <w:b w:val="1"/>
                            <w:color w:val="100d17"/>
                            <w:w w:val="123"/>
                            <w:sz w:val="18"/>
                          </w:rPr>
                          <w:t xml:space="preserve">supervises</w:t>
                        </w:r>
                        <w:r>
                          <w:rPr>
                            <w:rFonts w:cs="Calibri" w:hAnsi="Calibri" w:eastAsia="Calibri" w:ascii="Calibri"/>
                            <w:b w:val="1"/>
                            <w:color w:val="100d17"/>
                            <w:spacing w:val="1"/>
                            <w:w w:val="123"/>
                            <w:sz w:val="18"/>
                          </w:rPr>
                          <w:t xml:space="preserve"> </w:t>
                        </w:r>
                        <w:r>
                          <w:rPr>
                            <w:rFonts w:cs="Calibri" w:hAnsi="Calibri" w:eastAsia="Calibri" w:ascii="Calibri"/>
                            <w:b w:val="1"/>
                            <w:color w:val="100d17"/>
                            <w:w w:val="123"/>
                            <w:sz w:val="18"/>
                          </w:rPr>
                          <w:t xml:space="preserve">an</w:t>
                        </w:r>
                        <w:r>
                          <w:rPr>
                            <w:rFonts w:cs="Calibri" w:hAnsi="Calibri" w:eastAsia="Calibri" w:ascii="Calibri"/>
                            <w:b w:val="1"/>
                            <w:color w:val="100d17"/>
                            <w:spacing w:val="8"/>
                            <w:w w:val="123"/>
                            <w:sz w:val="18"/>
                          </w:rPr>
                          <w:t xml:space="preserve"> </w:t>
                        </w:r>
                        <w:r>
                          <w:rPr>
                            <w:rFonts w:cs="Calibri" w:hAnsi="Calibri" w:eastAsia="Calibri" w:ascii="Calibri"/>
                            <w:b w:val="1"/>
                            <w:color w:val="100d17"/>
                            <w:w w:val="123"/>
                            <w:sz w:val="18"/>
                          </w:rPr>
                          <w:t xml:space="preserve">examination.</w:t>
                        </w:r>
                        <w:r>
                          <w:rPr>
                            <w:rFonts w:cs="Calibri" w:hAnsi="Calibri" w:eastAsia="Calibri" w:ascii="Calibri"/>
                            <w:b w:val="1"/>
                            <w:color w:val="100d17"/>
                            <w:spacing w:val="4"/>
                            <w:w w:val="123"/>
                            <w:sz w:val="18"/>
                          </w:rPr>
                          <w:t xml:space="preserve"> </w:t>
                        </w:r>
                      </w:p>
                    </w:txbxContent>
                  </v:textbox>
                </v:rect>
                <v:rect id="Rectangle 69" style="position:absolute;width:52161;height:1851;left:22769;top:37742;" filled="f" stroked="f">
                  <v:textbox inset="0,0,0,0">
                    <w:txbxContent>
                      <w:p>
                        <w:pPr>
                          <w:spacing w:before="0" w:after="160" w:line="259" w:lineRule="auto"/>
                          <w:ind w:left="0" w:right="0" w:firstLine="0"/>
                          <w:jc w:val="left"/>
                        </w:pPr>
                        <w:r>
                          <w:rPr>
                            <w:rFonts w:cs="Calibri" w:hAnsi="Calibri" w:eastAsia="Calibri" w:ascii="Calibri"/>
                            <w:b w:val="1"/>
                            <w:color w:val="0d0912"/>
                            <w:w w:val="123"/>
                            <w:sz w:val="18"/>
                          </w:rPr>
                          <w:t xml:space="preserve">Ideally,</w:t>
                        </w:r>
                        <w:r>
                          <w:rPr>
                            <w:rFonts w:cs="Calibri" w:hAnsi="Calibri" w:eastAsia="Calibri" w:ascii="Calibri"/>
                            <w:b w:val="1"/>
                            <w:color w:val="0d0912"/>
                            <w:spacing w:val="28"/>
                            <w:w w:val="123"/>
                            <w:sz w:val="18"/>
                          </w:rPr>
                          <w:t xml:space="preserve"> </w:t>
                        </w:r>
                        <w:r>
                          <w:rPr>
                            <w:rFonts w:cs="Calibri" w:hAnsi="Calibri" w:eastAsia="Calibri" w:ascii="Calibri"/>
                            <w:b w:val="1"/>
                            <w:color w:val="0d0912"/>
                            <w:w w:val="123"/>
                            <w:sz w:val="18"/>
                          </w:rPr>
                          <w:t xml:space="preserve">an</w:t>
                        </w:r>
                        <w:r>
                          <w:rPr>
                            <w:rFonts w:cs="Calibri" w:hAnsi="Calibri" w:eastAsia="Calibri" w:ascii="Calibri"/>
                            <w:b w:val="1"/>
                            <w:color w:val="0d0912"/>
                            <w:spacing w:val="2"/>
                            <w:w w:val="123"/>
                            <w:sz w:val="18"/>
                          </w:rPr>
                          <w:t xml:space="preserve"> </w:t>
                        </w:r>
                        <w:r>
                          <w:rPr>
                            <w:rFonts w:cs="Calibri" w:hAnsi="Calibri" w:eastAsia="Calibri" w:ascii="Calibri"/>
                            <w:b w:val="1"/>
                            <w:color w:val="0d0912"/>
                            <w:w w:val="123"/>
                            <w:sz w:val="18"/>
                          </w:rPr>
                          <w:t xml:space="preserve">alternative</w:t>
                        </w:r>
                        <w:r>
                          <w:rPr>
                            <w:rFonts w:cs="Calibri" w:hAnsi="Calibri" w:eastAsia="Calibri" w:ascii="Calibri"/>
                            <w:b w:val="1"/>
                            <w:color w:val="0d0912"/>
                            <w:spacing w:val="13"/>
                            <w:w w:val="123"/>
                            <w:sz w:val="18"/>
                          </w:rPr>
                          <w:t xml:space="preserve"> </w:t>
                        </w:r>
                        <w:r>
                          <w:rPr>
                            <w:rFonts w:cs="Calibri" w:hAnsi="Calibri" w:eastAsia="Calibri" w:ascii="Calibri"/>
                            <w:b w:val="1"/>
                            <w:color w:val="0d0912"/>
                            <w:w w:val="123"/>
                            <w:sz w:val="18"/>
                          </w:rPr>
                          <w:t xml:space="preserve">invigilator</w:t>
                        </w:r>
                        <w:r>
                          <w:rPr>
                            <w:rFonts w:cs="Calibri" w:hAnsi="Calibri" w:eastAsia="Calibri" w:ascii="Calibri"/>
                            <w:b w:val="1"/>
                            <w:color w:val="0d0912"/>
                            <w:spacing w:val="13"/>
                            <w:w w:val="123"/>
                            <w:sz w:val="18"/>
                          </w:rPr>
                          <w:t xml:space="preserve"> </w:t>
                        </w:r>
                        <w:r>
                          <w:rPr>
                            <w:rFonts w:cs="Calibri" w:hAnsi="Calibri" w:eastAsia="Calibri" w:ascii="Calibri"/>
                            <w:b w:val="1"/>
                            <w:color w:val="0d0912"/>
                            <w:w w:val="123"/>
                            <w:sz w:val="18"/>
                          </w:rPr>
                          <w:t xml:space="preserve">other</w:t>
                        </w:r>
                        <w:r>
                          <w:rPr>
                            <w:rFonts w:cs="Calibri" w:hAnsi="Calibri" w:eastAsia="Calibri" w:ascii="Calibri"/>
                            <w:b w:val="1"/>
                            <w:color w:val="0d0912"/>
                            <w:spacing w:val="9"/>
                            <w:w w:val="123"/>
                            <w:sz w:val="18"/>
                          </w:rPr>
                          <w:t xml:space="preserve"> </w:t>
                        </w:r>
                        <w:r>
                          <w:rPr>
                            <w:rFonts w:cs="Calibri" w:hAnsi="Calibri" w:eastAsia="Calibri" w:ascii="Calibri"/>
                            <w:b w:val="1"/>
                            <w:color w:val="0d0912"/>
                            <w:w w:val="123"/>
                            <w:sz w:val="18"/>
                          </w:rPr>
                          <w:t xml:space="preserve">than</w:t>
                        </w:r>
                        <w:r>
                          <w:rPr>
                            <w:rFonts w:cs="Calibri" w:hAnsi="Calibri" w:eastAsia="Calibri" w:ascii="Calibri"/>
                            <w:b w:val="1"/>
                            <w:color w:val="0d0912"/>
                            <w:spacing w:val="2"/>
                            <w:w w:val="123"/>
                            <w:sz w:val="18"/>
                          </w:rPr>
                          <w:t xml:space="preserve"> </w:t>
                        </w:r>
                        <w:r>
                          <w:rPr>
                            <w:rFonts w:cs="Calibri" w:hAnsi="Calibri" w:eastAsia="Calibri" w:ascii="Calibri"/>
                            <w:b w:val="1"/>
                            <w:color w:val="0d0912"/>
                            <w:w w:val="123"/>
                            <w:sz w:val="18"/>
                          </w:rPr>
                          <w:t xml:space="preserve">the</w:t>
                        </w:r>
                        <w:r>
                          <w:rPr>
                            <w:rFonts w:cs="Calibri" w:hAnsi="Calibri" w:eastAsia="Calibri" w:ascii="Calibri"/>
                            <w:b w:val="1"/>
                            <w:color w:val="0d0912"/>
                            <w:spacing w:val="12"/>
                            <w:w w:val="123"/>
                            <w:sz w:val="18"/>
                          </w:rPr>
                          <w:t xml:space="preserve"> </w:t>
                        </w:r>
                        <w:r>
                          <w:rPr>
                            <w:rFonts w:cs="Calibri" w:hAnsi="Calibri" w:eastAsia="Calibri" w:ascii="Calibri"/>
                            <w:b w:val="1"/>
                            <w:color w:val="0d0912"/>
                            <w:w w:val="123"/>
                            <w:sz w:val="18"/>
                          </w:rPr>
                          <w:t xml:space="preserve">Learning</w:t>
                        </w:r>
                        <w:r>
                          <w:rPr>
                            <w:rFonts w:cs="Calibri" w:hAnsi="Calibri" w:eastAsia="Calibri" w:ascii="Calibri"/>
                            <w:b w:val="1"/>
                            <w:color w:val="0d0912"/>
                            <w:spacing w:val="17"/>
                            <w:w w:val="123"/>
                            <w:sz w:val="18"/>
                          </w:rPr>
                          <w:t xml:space="preserve"> </w:t>
                        </w:r>
                        <w:r>
                          <w:rPr>
                            <w:rFonts w:cs="Calibri" w:hAnsi="Calibri" w:eastAsia="Calibri" w:ascii="Calibri"/>
                            <w:b w:val="1"/>
                            <w:color w:val="0d0912"/>
                            <w:w w:val="123"/>
                            <w:sz w:val="18"/>
                          </w:rPr>
                          <w:t xml:space="preserve">Practitioner</w:t>
                        </w:r>
                        <w:r>
                          <w:rPr>
                            <w:rFonts w:cs="Calibri" w:hAnsi="Calibri" w:eastAsia="Calibri" w:ascii="Calibri"/>
                            <w:b w:val="1"/>
                            <w:color w:val="0d0912"/>
                            <w:spacing w:val="4"/>
                            <w:w w:val="123"/>
                            <w:sz w:val="18"/>
                          </w:rPr>
                          <w:t xml:space="preserve"> </w:t>
                        </w:r>
                      </w:p>
                    </w:txbxContent>
                  </v:textbox>
                </v:rect>
                <v:rect id="Rectangle 70" style="position:absolute;width:25457;height:1851;left:22682;top:39580;" filled="f" stroked="f">
                  <v:textbox inset="0,0,0,0">
                    <w:txbxContent>
                      <w:p>
                        <w:pPr>
                          <w:spacing w:before="0" w:after="160" w:line="259" w:lineRule="auto"/>
                          <w:ind w:left="0" w:right="0" w:firstLine="0"/>
                          <w:jc w:val="left"/>
                        </w:pPr>
                        <w:r>
                          <w:rPr>
                            <w:rFonts w:cs="Calibri" w:hAnsi="Calibri" w:eastAsia="Calibri" w:ascii="Calibri"/>
                            <w:b w:val="1"/>
                            <w:color w:val="0d0912"/>
                            <w:w w:val="123"/>
                            <w:sz w:val="18"/>
                          </w:rPr>
                          <w:t xml:space="preserve">should</w:t>
                        </w:r>
                        <w:r>
                          <w:rPr>
                            <w:rFonts w:cs="Calibri" w:hAnsi="Calibri" w:eastAsia="Calibri" w:ascii="Calibri"/>
                            <w:b w:val="1"/>
                            <w:color w:val="0d0912"/>
                            <w:spacing w:val="10"/>
                            <w:w w:val="123"/>
                            <w:sz w:val="18"/>
                          </w:rPr>
                          <w:t xml:space="preserve"> </w:t>
                        </w:r>
                        <w:r>
                          <w:rPr>
                            <w:rFonts w:cs="Calibri" w:hAnsi="Calibri" w:eastAsia="Calibri" w:ascii="Calibri"/>
                            <w:b w:val="1"/>
                            <w:color w:val="0d0912"/>
                            <w:w w:val="123"/>
                            <w:sz w:val="18"/>
                          </w:rPr>
                          <w:t xml:space="preserve">supervise</w:t>
                        </w:r>
                        <w:r>
                          <w:rPr>
                            <w:rFonts w:cs="Calibri" w:hAnsi="Calibri" w:eastAsia="Calibri" w:ascii="Calibri"/>
                            <w:b w:val="1"/>
                            <w:color w:val="0d0912"/>
                            <w:spacing w:val="11"/>
                            <w:w w:val="123"/>
                            <w:sz w:val="18"/>
                          </w:rPr>
                          <w:t xml:space="preserve"> </w:t>
                        </w:r>
                        <w:r>
                          <w:rPr>
                            <w:rFonts w:cs="Calibri" w:hAnsi="Calibri" w:eastAsia="Calibri" w:ascii="Calibri"/>
                            <w:b w:val="1"/>
                            <w:color w:val="0d0912"/>
                            <w:w w:val="123"/>
                            <w:sz w:val="18"/>
                          </w:rPr>
                          <w:t xml:space="preserve">an</w:t>
                        </w:r>
                        <w:r>
                          <w:rPr>
                            <w:rFonts w:cs="Calibri" w:hAnsi="Calibri" w:eastAsia="Calibri" w:ascii="Calibri"/>
                            <w:b w:val="1"/>
                            <w:color w:val="0d0912"/>
                            <w:spacing w:val="8"/>
                            <w:w w:val="123"/>
                            <w:sz w:val="18"/>
                          </w:rPr>
                          <w:t xml:space="preserve"> </w:t>
                        </w:r>
                        <w:r>
                          <w:rPr>
                            <w:rFonts w:cs="Calibri" w:hAnsi="Calibri" w:eastAsia="Calibri" w:ascii="Calibri"/>
                            <w:b w:val="1"/>
                            <w:color w:val="0d0912"/>
                            <w:w w:val="123"/>
                            <w:sz w:val="18"/>
                          </w:rPr>
                          <w:t xml:space="preserve">examination.</w:t>
                        </w:r>
                        <w:r>
                          <w:rPr>
                            <w:rFonts w:cs="Calibri" w:hAnsi="Calibri" w:eastAsia="Calibri" w:ascii="Calibri"/>
                            <w:b w:val="1"/>
                            <w:color w:val="0d0912"/>
                            <w:spacing w:val="4"/>
                            <w:w w:val="123"/>
                            <w:sz w:val="18"/>
                          </w:rPr>
                          <w:t xml:space="preserve"> </w:t>
                        </w:r>
                      </w:p>
                    </w:txbxContent>
                  </v:textbox>
                </v:rect>
                <v:rect id="Rectangle 71" style="position:absolute;width:6867;height:1851;left:22661;top:42445;" filled="f" stroked="f">
                  <v:textbox inset="0,0,0,0">
                    <w:txbxContent>
                      <w:p>
                        <w:pPr>
                          <w:spacing w:before="0" w:after="160" w:line="259" w:lineRule="auto"/>
                          <w:ind w:left="0" w:right="0" w:firstLine="0"/>
                          <w:jc w:val="left"/>
                        </w:pPr>
                        <w:r>
                          <w:rPr>
                            <w:rFonts w:cs="Calibri" w:hAnsi="Calibri" w:eastAsia="Calibri" w:ascii="Calibri"/>
                            <w:b w:val="1"/>
                            <w:color w:val="0e0b17"/>
                            <w:w w:val="120"/>
                            <w:sz w:val="18"/>
                          </w:rPr>
                          <w:t xml:space="preserve">The</w:t>
                        </w:r>
                        <w:r>
                          <w:rPr>
                            <w:rFonts w:cs="Calibri" w:hAnsi="Calibri" w:eastAsia="Calibri" w:ascii="Calibri"/>
                            <w:b w:val="1"/>
                            <w:color w:val="0e0b17"/>
                            <w:spacing w:val="25"/>
                            <w:w w:val="120"/>
                            <w:sz w:val="18"/>
                          </w:rPr>
                          <w:t xml:space="preserve"> </w:t>
                        </w:r>
                        <w:r>
                          <w:rPr>
                            <w:rFonts w:cs="Calibri" w:hAnsi="Calibri" w:eastAsia="Calibri" w:ascii="Calibri"/>
                            <w:b w:val="1"/>
                            <w:color w:val="0e0b17"/>
                            <w:w w:val="120"/>
                            <w:sz w:val="18"/>
                          </w:rPr>
                          <w:t xml:space="preserve">Invig</w:t>
                        </w:r>
                      </w:p>
                    </w:txbxContent>
                  </v:textbox>
                </v:rect>
                <v:rect id="Rectangle 72" style="position:absolute;width:393;height:1851;left:27819;top:42445;" filled="f" stroked="f">
                  <v:textbox inset="0,0,0,0">
                    <w:txbxContent>
                      <w:p>
                        <w:pPr>
                          <w:spacing w:before="0" w:after="160" w:line="259" w:lineRule="auto"/>
                          <w:ind w:left="0" w:right="0" w:firstLine="0"/>
                          <w:jc w:val="left"/>
                        </w:pPr>
                        <w:r>
                          <w:rPr>
                            <w:rFonts w:cs="Calibri" w:hAnsi="Calibri" w:eastAsia="Calibri" w:ascii="Calibri"/>
                            <w:b w:val="1"/>
                            <w:color w:val="341008"/>
                            <w:w w:val="117"/>
                            <w:sz w:val="18"/>
                          </w:rPr>
                          <w:t xml:space="preserve">i</w:t>
                        </w:r>
                      </w:p>
                    </w:txbxContent>
                  </v:textbox>
                </v:rect>
                <v:rect id="Rectangle 73" style="position:absolute;width:19510;height:1851;left:28115;top:42445;" filled="f" stroked="f">
                  <v:textbox inset="0,0,0,0">
                    <w:txbxContent>
                      <w:p>
                        <w:pPr>
                          <w:spacing w:before="0" w:after="160" w:line="259" w:lineRule="auto"/>
                          <w:ind w:left="0" w:right="0" w:firstLine="0"/>
                          <w:jc w:val="left"/>
                        </w:pPr>
                        <w:r>
                          <w:rPr>
                            <w:rFonts w:cs="Calibri" w:hAnsi="Calibri" w:eastAsia="Calibri" w:ascii="Calibri"/>
                            <w:b w:val="1"/>
                            <w:color w:val="0e0b17"/>
                            <w:w w:val="123"/>
                            <w:sz w:val="18"/>
                          </w:rPr>
                          <w:t xml:space="preserve">lator</w:t>
                        </w:r>
                        <w:r>
                          <w:rPr>
                            <w:rFonts w:cs="Calibri" w:hAnsi="Calibri" w:eastAsia="Calibri" w:ascii="Calibri"/>
                            <w:b w:val="1"/>
                            <w:color w:val="0e0b17"/>
                            <w:spacing w:val="17"/>
                            <w:w w:val="123"/>
                            <w:sz w:val="18"/>
                          </w:rPr>
                          <w:t xml:space="preserve"> </w:t>
                        </w:r>
                        <w:r>
                          <w:rPr>
                            <w:rFonts w:cs="Calibri" w:hAnsi="Calibri" w:eastAsia="Calibri" w:ascii="Calibri"/>
                            <w:b w:val="1"/>
                            <w:color w:val="0e0b17"/>
                            <w:w w:val="123"/>
                            <w:sz w:val="18"/>
                          </w:rPr>
                          <w:t xml:space="preserve">(appointed</w:t>
                        </w:r>
                        <w:r>
                          <w:rPr>
                            <w:rFonts w:cs="Calibri" w:hAnsi="Calibri" w:eastAsia="Calibri" w:ascii="Calibri"/>
                            <w:b w:val="1"/>
                            <w:color w:val="0e0b17"/>
                            <w:spacing w:val="10"/>
                            <w:w w:val="123"/>
                            <w:sz w:val="18"/>
                          </w:rPr>
                          <w:t xml:space="preserve"> </w:t>
                        </w:r>
                        <w:r>
                          <w:rPr>
                            <w:rFonts w:cs="Calibri" w:hAnsi="Calibri" w:eastAsia="Calibri" w:ascii="Calibri"/>
                            <w:b w:val="1"/>
                            <w:color w:val="0e0b17"/>
                            <w:w w:val="123"/>
                            <w:sz w:val="18"/>
                          </w:rPr>
                          <w:t xml:space="preserve">by</w:t>
                        </w:r>
                        <w:r>
                          <w:rPr>
                            <w:rFonts w:cs="Calibri" w:hAnsi="Calibri" w:eastAsia="Calibri" w:ascii="Calibri"/>
                            <w:b w:val="1"/>
                            <w:color w:val="0e0b17"/>
                            <w:spacing w:val="18"/>
                            <w:w w:val="123"/>
                            <w:sz w:val="18"/>
                          </w:rPr>
                          <w:t xml:space="preserve"> </w:t>
                        </w:r>
                        <w:r>
                          <w:rPr>
                            <w:rFonts w:cs="Calibri" w:hAnsi="Calibri" w:eastAsia="Calibri" w:ascii="Calibri"/>
                            <w:b w:val="1"/>
                            <w:color w:val="0e0b17"/>
                            <w:w w:val="123"/>
                            <w:sz w:val="18"/>
                          </w:rPr>
                          <w:t xml:space="preserve">the</w:t>
                        </w:r>
                        <w:r>
                          <w:rPr>
                            <w:rFonts w:cs="Calibri" w:hAnsi="Calibri" w:eastAsia="Calibri" w:ascii="Calibri"/>
                            <w:b w:val="1"/>
                            <w:color w:val="0e0b17"/>
                            <w:spacing w:val="7"/>
                            <w:w w:val="123"/>
                            <w:sz w:val="18"/>
                          </w:rPr>
                          <w:t xml:space="preserve"> </w:t>
                        </w:r>
                        <w:r>
                          <w:rPr>
                            <w:rFonts w:cs="Calibri" w:hAnsi="Calibri" w:eastAsia="Calibri" w:ascii="Calibri"/>
                            <w:b w:val="1"/>
                            <w:color w:val="0e0b17"/>
                            <w:w w:val="123"/>
                            <w:sz w:val="18"/>
                          </w:rPr>
                          <w:t xml:space="preserve">Pr</w:t>
                        </w:r>
                      </w:p>
                    </w:txbxContent>
                  </v:textbox>
                </v:rect>
                <v:rect id="Rectangle 74" style="position:absolute;width:60;height:1851;left:42792;top:42596;" filled="f" stroked="f">
                  <v:textbox inset="0,0,0,0">
                    <w:txbxContent>
                      <w:p>
                        <w:pPr>
                          <w:spacing w:before="0" w:after="160" w:line="259" w:lineRule="auto"/>
                          <w:ind w:left="0" w:right="0" w:firstLine="0"/>
                          <w:jc w:val="left"/>
                        </w:pPr>
                        <w:r>
                          <w:rPr>
                            <w:rFonts w:cs="Calibri" w:hAnsi="Calibri" w:eastAsia="Calibri" w:ascii="Calibri"/>
                            <w:b w:val="1"/>
                            <w:color w:val="0e0b17"/>
                            <w:w w:val="16"/>
                            <w:sz w:val="18"/>
                          </w:rPr>
                          <w:t xml:space="preserve">,</w:t>
                        </w:r>
                      </w:p>
                    </w:txbxContent>
                  </v:textbox>
                </v:rect>
                <v:rect id="Rectangle 75" style="position:absolute;width:22973;height:1851;left:42842;top:42445;" filled="f" stroked="f">
                  <v:textbox inset="0,0,0,0">
                    <w:txbxContent>
                      <w:p>
                        <w:pPr>
                          <w:spacing w:before="0" w:after="160" w:line="259" w:lineRule="auto"/>
                          <w:ind w:left="0" w:right="0" w:firstLine="0"/>
                          <w:jc w:val="left"/>
                        </w:pPr>
                        <w:r>
                          <w:rPr>
                            <w:rFonts w:cs="Calibri" w:hAnsi="Calibri" w:eastAsia="Calibri" w:ascii="Calibri"/>
                            <w:b w:val="1"/>
                            <w:color w:val="0e0b17"/>
                            <w:w w:val="122"/>
                            <w:sz w:val="18"/>
                          </w:rPr>
                          <w:t xml:space="preserve">ogramme</w:t>
                        </w:r>
                        <w:r>
                          <w:rPr>
                            <w:rFonts w:cs="Calibri" w:hAnsi="Calibri" w:eastAsia="Calibri" w:ascii="Calibri"/>
                            <w:b w:val="1"/>
                            <w:color w:val="0e0b17"/>
                            <w:spacing w:val="14"/>
                            <w:w w:val="122"/>
                            <w:sz w:val="18"/>
                          </w:rPr>
                          <w:t xml:space="preserve"> </w:t>
                        </w:r>
                        <w:r>
                          <w:rPr>
                            <w:rFonts w:cs="Calibri" w:hAnsi="Calibri" w:eastAsia="Calibri" w:ascii="Calibri"/>
                            <w:b w:val="1"/>
                            <w:color w:val="0e0b17"/>
                            <w:w w:val="122"/>
                            <w:sz w:val="18"/>
                          </w:rPr>
                          <w:t xml:space="preserve">Co-ordinator)</w:t>
                        </w:r>
                        <w:r>
                          <w:rPr>
                            <w:rFonts w:cs="Calibri" w:hAnsi="Calibri" w:eastAsia="Calibri" w:ascii="Calibri"/>
                            <w:b w:val="1"/>
                            <w:color w:val="0e0b17"/>
                            <w:spacing w:val="16"/>
                            <w:w w:val="122"/>
                            <w:sz w:val="18"/>
                          </w:rPr>
                          <w:t xml:space="preserve"> </w:t>
                        </w:r>
                        <w:r>
                          <w:rPr>
                            <w:rFonts w:cs="Calibri" w:hAnsi="Calibri" w:eastAsia="Calibri" w:ascii="Calibri"/>
                            <w:b w:val="1"/>
                            <w:color w:val="0e0b17"/>
                            <w:w w:val="122"/>
                            <w:sz w:val="18"/>
                          </w:rPr>
                          <w:t xml:space="preserve">must:</w:t>
                        </w:r>
                        <w:r>
                          <w:rPr>
                            <w:rFonts w:cs="Calibri" w:hAnsi="Calibri" w:eastAsia="Calibri" w:ascii="Calibri"/>
                            <w:b w:val="1"/>
                            <w:color w:val="0e0b17"/>
                            <w:spacing w:val="4"/>
                            <w:w w:val="122"/>
                            <w:sz w:val="18"/>
                          </w:rPr>
                          <w:t xml:space="preserve"> </w:t>
                        </w:r>
                      </w:p>
                    </w:txbxContent>
                  </v:textbox>
                </v:rect>
                <v:rect id="Rectangle 76" style="position:absolute;width:697;height:2145;left:27320;top:44943;" filled="f" stroked="f">
                  <v:textbox inset="0,0,0,0">
                    <w:txbxContent>
                      <w:p>
                        <w:pPr>
                          <w:spacing w:before="0" w:after="160" w:line="259" w:lineRule="auto"/>
                          <w:ind w:left="0" w:right="0" w:firstLine="0"/>
                          <w:jc w:val="left"/>
                        </w:pPr>
                        <w:r>
                          <w:rPr>
                            <w:rFonts w:cs="Calibri" w:hAnsi="Calibri" w:eastAsia="Calibri" w:ascii="Calibri"/>
                            <w:color w:val="191420"/>
                            <w:w w:val="82"/>
                            <w:sz w:val="20"/>
                          </w:rPr>
                          <w:t xml:space="preserve">•</w:t>
                        </w:r>
                      </w:p>
                    </w:txbxContent>
                  </v:textbox>
                </v:rect>
                <v:rect id="Rectangle 77" style="position:absolute;width:22171;height:2145;left:29517;top:45278;" filled="f" stroked="f">
                  <v:textbox inset="0,0,0,0">
                    <w:txbxContent>
                      <w:p>
                        <w:pPr>
                          <w:spacing w:before="0" w:after="160" w:line="259" w:lineRule="auto"/>
                          <w:ind w:left="0" w:right="0" w:firstLine="0"/>
                          <w:jc w:val="left"/>
                        </w:pPr>
                        <w:r>
                          <w:rPr>
                            <w:rFonts w:cs="Calibri" w:hAnsi="Calibri" w:eastAsia="Calibri" w:ascii="Calibri"/>
                            <w:color w:val="191420"/>
                            <w:w w:val="100"/>
                            <w:sz w:val="20"/>
                          </w:rPr>
                          <w:t xml:space="preserve">sign</w:t>
                        </w:r>
                        <w:r>
                          <w:rPr>
                            <w:rFonts w:cs="Calibri" w:hAnsi="Calibri" w:eastAsia="Calibri" w:ascii="Calibri"/>
                            <w:color w:val="191420"/>
                            <w:spacing w:val="4"/>
                            <w:w w:val="100"/>
                            <w:sz w:val="20"/>
                          </w:rPr>
                          <w:t xml:space="preserve"> </w:t>
                        </w:r>
                        <w:r>
                          <w:rPr>
                            <w:rFonts w:cs="Calibri" w:hAnsi="Calibri" w:eastAsia="Calibri" w:ascii="Calibri"/>
                            <w:color w:val="191420"/>
                            <w:w w:val="100"/>
                            <w:sz w:val="20"/>
                          </w:rPr>
                          <w:t xml:space="preserve">a</w:t>
                        </w:r>
                        <w:r>
                          <w:rPr>
                            <w:rFonts w:cs="Calibri" w:hAnsi="Calibri" w:eastAsia="Calibri" w:ascii="Calibri"/>
                            <w:color w:val="191420"/>
                            <w:spacing w:val="7"/>
                            <w:w w:val="100"/>
                            <w:sz w:val="20"/>
                          </w:rPr>
                          <w:t xml:space="preserve"> </w:t>
                        </w:r>
                        <w:r>
                          <w:rPr>
                            <w:rFonts w:cs="Calibri" w:hAnsi="Calibri" w:eastAsia="Calibri" w:ascii="Calibri"/>
                            <w:color w:val="191420"/>
                            <w:w w:val="100"/>
                            <w:sz w:val="20"/>
                          </w:rPr>
                          <w:t xml:space="preserve">declaration</w:t>
                        </w:r>
                        <w:r>
                          <w:rPr>
                            <w:rFonts w:cs="Calibri" w:hAnsi="Calibri" w:eastAsia="Calibri" w:ascii="Calibri"/>
                            <w:color w:val="191420"/>
                            <w:spacing w:val="10"/>
                            <w:w w:val="100"/>
                            <w:sz w:val="20"/>
                          </w:rPr>
                          <w:t xml:space="preserve"> </w:t>
                        </w:r>
                        <w:r>
                          <w:rPr>
                            <w:rFonts w:cs="Calibri" w:hAnsi="Calibri" w:eastAsia="Calibri" w:ascii="Calibri"/>
                            <w:color w:val="191420"/>
                            <w:w w:val="100"/>
                            <w:sz w:val="20"/>
                          </w:rPr>
                          <w:t xml:space="preserve">of</w:t>
                        </w:r>
                        <w:r>
                          <w:rPr>
                            <w:rFonts w:cs="Calibri" w:hAnsi="Calibri" w:eastAsia="Calibri" w:ascii="Calibri"/>
                            <w:color w:val="191420"/>
                            <w:spacing w:val="1"/>
                            <w:w w:val="100"/>
                            <w:sz w:val="20"/>
                          </w:rPr>
                          <w:t xml:space="preserve"> </w:t>
                        </w:r>
                        <w:r>
                          <w:rPr>
                            <w:rFonts w:cs="Calibri" w:hAnsi="Calibri" w:eastAsia="Calibri" w:ascii="Calibri"/>
                            <w:color w:val="191420"/>
                            <w:w w:val="100"/>
                            <w:sz w:val="20"/>
                          </w:rPr>
                          <w:t xml:space="preserve">impartiality</w:t>
                        </w:r>
                      </w:p>
                    </w:txbxContent>
                  </v:textbox>
                </v:rect>
                <v:rect id="Rectangle 78" style="position:absolute;width:697;height:2145;left:27320;top:46618;" filled="f" stroked="f">
                  <v:textbox inset="0,0,0,0">
                    <w:txbxContent>
                      <w:p>
                        <w:pPr>
                          <w:spacing w:before="0" w:after="160" w:line="259" w:lineRule="auto"/>
                          <w:ind w:left="0" w:right="0" w:firstLine="0"/>
                          <w:jc w:val="left"/>
                        </w:pPr>
                        <w:r>
                          <w:rPr>
                            <w:rFonts w:cs="Calibri" w:hAnsi="Calibri" w:eastAsia="Calibri" w:ascii="Calibri"/>
                            <w:color w:val="1c1621"/>
                            <w:w w:val="82"/>
                            <w:sz w:val="20"/>
                          </w:rPr>
                          <w:t xml:space="preserve">•</w:t>
                        </w:r>
                      </w:p>
                    </w:txbxContent>
                  </v:textbox>
                </v:rect>
                <v:rect id="Rectangle 79" style="position:absolute;width:47893;height:2145;left:29537;top:46920;" filled="f" stroked="f">
                  <v:textbox inset="0,0,0,0">
                    <w:txbxContent>
                      <w:p>
                        <w:pPr>
                          <w:spacing w:before="0" w:after="160" w:line="259" w:lineRule="auto"/>
                          <w:ind w:left="0" w:right="0" w:firstLine="0"/>
                          <w:jc w:val="left"/>
                        </w:pPr>
                        <w:r>
                          <w:rPr>
                            <w:rFonts w:cs="Calibri" w:hAnsi="Calibri" w:eastAsia="Calibri" w:ascii="Calibri"/>
                            <w:color w:val="1c1621"/>
                            <w:w w:val="101"/>
                            <w:sz w:val="20"/>
                          </w:rPr>
                          <w:t xml:space="preserve">be</w:t>
                        </w:r>
                        <w:r>
                          <w:rPr>
                            <w:rFonts w:cs="Calibri" w:hAnsi="Calibri" w:eastAsia="Calibri" w:ascii="Calibri"/>
                            <w:color w:val="1c1621"/>
                            <w:spacing w:val="1"/>
                            <w:w w:val="101"/>
                            <w:sz w:val="20"/>
                          </w:rPr>
                          <w:t xml:space="preserve"> </w:t>
                        </w:r>
                        <w:r>
                          <w:rPr>
                            <w:rFonts w:cs="Calibri" w:hAnsi="Calibri" w:eastAsia="Calibri" w:ascii="Calibri"/>
                            <w:color w:val="1c1621"/>
                            <w:w w:val="101"/>
                            <w:sz w:val="20"/>
                          </w:rPr>
                          <w:t xml:space="preserve">appointed</w:t>
                        </w:r>
                        <w:r>
                          <w:rPr>
                            <w:rFonts w:cs="Calibri" w:hAnsi="Calibri" w:eastAsia="Calibri" w:ascii="Calibri"/>
                            <w:color w:val="1c1621"/>
                            <w:spacing w:val="1"/>
                            <w:w w:val="101"/>
                            <w:sz w:val="20"/>
                          </w:rPr>
                          <w:t xml:space="preserve"> </w:t>
                        </w:r>
                        <w:r>
                          <w:rPr>
                            <w:rFonts w:cs="Calibri" w:hAnsi="Calibri" w:eastAsia="Calibri" w:ascii="Calibri"/>
                            <w:color w:val="1c1621"/>
                            <w:w w:val="101"/>
                            <w:sz w:val="20"/>
                          </w:rPr>
                          <w:t xml:space="preserve">in</w:t>
                        </w:r>
                        <w:r>
                          <w:rPr>
                            <w:rFonts w:cs="Calibri" w:hAnsi="Calibri" w:eastAsia="Calibri" w:ascii="Calibri"/>
                            <w:color w:val="1c1621"/>
                            <w:spacing w:val="-1"/>
                            <w:w w:val="101"/>
                            <w:sz w:val="20"/>
                          </w:rPr>
                          <w:t xml:space="preserve"> </w:t>
                        </w:r>
                        <w:r>
                          <w:rPr>
                            <w:rFonts w:cs="Calibri" w:hAnsi="Calibri" w:eastAsia="Calibri" w:ascii="Calibri"/>
                            <w:color w:val="1c1621"/>
                            <w:w w:val="101"/>
                            <w:sz w:val="20"/>
                          </w:rPr>
                          <w:t xml:space="preserve">line</w:t>
                        </w:r>
                        <w:r>
                          <w:rPr>
                            <w:rFonts w:cs="Calibri" w:hAnsi="Calibri" w:eastAsia="Calibri" w:ascii="Calibri"/>
                            <w:color w:val="1c1621"/>
                            <w:spacing w:val="2"/>
                            <w:w w:val="101"/>
                            <w:sz w:val="20"/>
                          </w:rPr>
                          <w:t xml:space="preserve"> </w:t>
                        </w:r>
                        <w:r>
                          <w:rPr>
                            <w:rFonts w:cs="Calibri" w:hAnsi="Calibri" w:eastAsia="Calibri" w:ascii="Calibri"/>
                            <w:color w:val="1c1621"/>
                            <w:w w:val="101"/>
                            <w:sz w:val="20"/>
                          </w:rPr>
                          <w:t xml:space="preserve">with</w:t>
                        </w:r>
                        <w:r>
                          <w:rPr>
                            <w:rFonts w:cs="Calibri" w:hAnsi="Calibri" w:eastAsia="Calibri" w:ascii="Calibri"/>
                            <w:color w:val="1c1621"/>
                            <w:spacing w:val="-9"/>
                            <w:w w:val="101"/>
                            <w:sz w:val="20"/>
                          </w:rPr>
                          <w:t xml:space="preserve"> </w:t>
                        </w:r>
                        <w:r>
                          <w:rPr>
                            <w:rFonts w:cs="Calibri" w:hAnsi="Calibri" w:eastAsia="Calibri" w:ascii="Calibri"/>
                            <w:color w:val="1c1621"/>
                            <w:w w:val="101"/>
                            <w:sz w:val="20"/>
                          </w:rPr>
                          <w:t xml:space="preserve">the</w:t>
                        </w:r>
                        <w:r>
                          <w:rPr>
                            <w:rFonts w:cs="Calibri" w:hAnsi="Calibri" w:eastAsia="Calibri" w:ascii="Calibri"/>
                            <w:color w:val="1c1621"/>
                            <w:spacing w:val="-6"/>
                            <w:w w:val="101"/>
                            <w:sz w:val="20"/>
                          </w:rPr>
                          <w:t xml:space="preserve"> </w:t>
                        </w:r>
                        <w:r>
                          <w:rPr>
                            <w:rFonts w:cs="Calibri" w:hAnsi="Calibri" w:eastAsia="Calibri" w:ascii="Calibri"/>
                            <w:color w:val="1c1621"/>
                            <w:w w:val="101"/>
                            <w:sz w:val="20"/>
                          </w:rPr>
                          <w:t xml:space="preserve">specific</w:t>
                        </w:r>
                        <w:r>
                          <w:rPr>
                            <w:rFonts w:cs="Calibri" w:hAnsi="Calibri" w:eastAsia="Calibri" w:ascii="Calibri"/>
                            <w:color w:val="1c1621"/>
                            <w:spacing w:val="-2"/>
                            <w:w w:val="101"/>
                            <w:sz w:val="20"/>
                          </w:rPr>
                          <w:t xml:space="preserve"> </w:t>
                        </w:r>
                        <w:r>
                          <w:rPr>
                            <w:rFonts w:cs="Calibri" w:hAnsi="Calibri" w:eastAsia="Calibri" w:ascii="Calibri"/>
                            <w:color w:val="1c1621"/>
                            <w:w w:val="101"/>
                            <w:sz w:val="20"/>
                          </w:rPr>
                          <w:t xml:space="preserve">guidelines</w:t>
                        </w:r>
                        <w:r>
                          <w:rPr>
                            <w:rFonts w:cs="Calibri" w:hAnsi="Calibri" w:eastAsia="Calibri" w:ascii="Calibri"/>
                            <w:color w:val="1c1621"/>
                            <w:spacing w:val="0"/>
                            <w:w w:val="101"/>
                            <w:sz w:val="20"/>
                          </w:rPr>
                          <w:t xml:space="preserve"> </w:t>
                        </w:r>
                        <w:r>
                          <w:rPr>
                            <w:rFonts w:cs="Calibri" w:hAnsi="Calibri" w:eastAsia="Calibri" w:ascii="Calibri"/>
                            <w:color w:val="1c1621"/>
                            <w:w w:val="101"/>
                            <w:sz w:val="20"/>
                          </w:rPr>
                          <w:t xml:space="preserve">of</w:t>
                        </w:r>
                        <w:r>
                          <w:rPr>
                            <w:rFonts w:cs="Calibri" w:hAnsi="Calibri" w:eastAsia="Calibri" w:ascii="Calibri"/>
                            <w:color w:val="1c1621"/>
                            <w:spacing w:val="-9"/>
                            <w:w w:val="101"/>
                            <w:sz w:val="20"/>
                          </w:rPr>
                          <w:t xml:space="preserve"> </w:t>
                        </w:r>
                        <w:r>
                          <w:rPr>
                            <w:rFonts w:cs="Calibri" w:hAnsi="Calibri" w:eastAsia="Calibri" w:ascii="Calibri"/>
                            <w:color w:val="1c1621"/>
                            <w:w w:val="101"/>
                            <w:sz w:val="20"/>
                          </w:rPr>
                          <w:t xml:space="preserve">the</w:t>
                        </w:r>
                        <w:r>
                          <w:rPr>
                            <w:rFonts w:cs="Calibri" w:hAnsi="Calibri" w:eastAsia="Calibri" w:ascii="Calibri"/>
                            <w:color w:val="1c1621"/>
                            <w:spacing w:val="7"/>
                            <w:w w:val="101"/>
                            <w:sz w:val="20"/>
                          </w:rPr>
                          <w:t xml:space="preserve"> </w:t>
                        </w:r>
                        <w:r>
                          <w:rPr>
                            <w:rFonts w:cs="Calibri" w:hAnsi="Calibri" w:eastAsia="Calibri" w:ascii="Calibri"/>
                            <w:color w:val="1c1621"/>
                            <w:w w:val="101"/>
                            <w:sz w:val="20"/>
                          </w:rPr>
                          <w:t xml:space="preserve">awarding</w:t>
                        </w:r>
                        <w:r>
                          <w:rPr>
                            <w:rFonts w:cs="Calibri" w:hAnsi="Calibri" w:eastAsia="Calibri" w:ascii="Calibri"/>
                            <w:color w:val="1c1621"/>
                            <w:spacing w:val="-16"/>
                            <w:w w:val="101"/>
                            <w:sz w:val="20"/>
                          </w:rPr>
                          <w:t xml:space="preserve"> </w:t>
                        </w:r>
                        <w:r>
                          <w:rPr>
                            <w:rFonts w:cs="Calibri" w:hAnsi="Calibri" w:eastAsia="Calibri" w:ascii="Calibri"/>
                            <w:color w:val="1c1621"/>
                            <w:w w:val="101"/>
                            <w:sz w:val="20"/>
                          </w:rPr>
                          <w:t xml:space="preserve">body,</w:t>
                        </w:r>
                      </w:p>
                    </w:txbxContent>
                  </v:textbox>
                </v:rect>
                <v:rect id="Rectangle 80" style="position:absolute;width:15613;height:2145;left:29578;top:48564;" filled="f" stroked="f">
                  <v:textbox inset="0,0,0,0">
                    <w:txbxContent>
                      <w:p>
                        <w:pPr>
                          <w:spacing w:before="0" w:after="160" w:line="259" w:lineRule="auto"/>
                          <w:ind w:left="0" w:right="0" w:firstLine="0"/>
                          <w:jc w:val="left"/>
                        </w:pPr>
                        <w:r>
                          <w:rPr>
                            <w:rFonts w:cs="Calibri" w:hAnsi="Calibri" w:eastAsia="Calibri" w:ascii="Calibri"/>
                            <w:color w:val="1c1621"/>
                            <w:w w:val="100"/>
                            <w:sz w:val="20"/>
                          </w:rPr>
                          <w:t xml:space="preserve">if</w:t>
                        </w:r>
                        <w:r>
                          <w:rPr>
                            <w:rFonts w:cs="Calibri" w:hAnsi="Calibri" w:eastAsia="Calibri" w:ascii="Calibri"/>
                            <w:color w:val="1c1621"/>
                            <w:spacing w:val="-11"/>
                            <w:w w:val="100"/>
                            <w:sz w:val="20"/>
                          </w:rPr>
                          <w:t xml:space="preserve"> </w:t>
                        </w:r>
                        <w:r>
                          <w:rPr>
                            <w:rFonts w:cs="Calibri" w:hAnsi="Calibri" w:eastAsia="Calibri" w:ascii="Calibri"/>
                            <w:color w:val="1c1621"/>
                            <w:w w:val="100"/>
                            <w:sz w:val="20"/>
                          </w:rPr>
                          <w:t xml:space="preserve">such</w:t>
                        </w:r>
                        <w:r>
                          <w:rPr>
                            <w:rFonts w:cs="Calibri" w:hAnsi="Calibri" w:eastAsia="Calibri" w:ascii="Calibri"/>
                            <w:color w:val="1c1621"/>
                            <w:spacing w:val="1"/>
                            <w:w w:val="100"/>
                            <w:sz w:val="20"/>
                          </w:rPr>
                          <w:t xml:space="preserve"> </w:t>
                        </w:r>
                        <w:r>
                          <w:rPr>
                            <w:rFonts w:cs="Calibri" w:hAnsi="Calibri" w:eastAsia="Calibri" w:ascii="Calibri"/>
                            <w:color w:val="1c1621"/>
                            <w:w w:val="100"/>
                            <w:sz w:val="20"/>
                          </w:rPr>
                          <w:t xml:space="preserve">guidelines</w:t>
                        </w:r>
                        <w:r>
                          <w:rPr>
                            <w:rFonts w:cs="Calibri" w:hAnsi="Calibri" w:eastAsia="Calibri" w:ascii="Calibri"/>
                            <w:color w:val="1c1621"/>
                            <w:spacing w:val="1"/>
                            <w:w w:val="100"/>
                            <w:sz w:val="20"/>
                          </w:rPr>
                          <w:t xml:space="preserve"> </w:t>
                        </w:r>
                        <w:r>
                          <w:rPr>
                            <w:rFonts w:cs="Calibri" w:hAnsi="Calibri" w:eastAsia="Calibri" w:ascii="Calibri"/>
                            <w:color w:val="1c1621"/>
                            <w:w w:val="100"/>
                            <w:sz w:val="20"/>
                          </w:rPr>
                          <w:t xml:space="preserve">exist.</w:t>
                        </w:r>
                      </w:p>
                    </w:txbxContent>
                  </v:textbox>
                </v:rect>
                <v:rect id="Rectangle 81" style="position:absolute;width:6763;height:1851;left:9902;top:53978;" filled="f" stroked="f">
                  <v:textbox inset="0,0,0,0">
                    <w:txbxContent>
                      <w:p>
                        <w:pPr>
                          <w:spacing w:before="0" w:after="160" w:line="259" w:lineRule="auto"/>
                          <w:ind w:left="0" w:right="0" w:firstLine="0"/>
                          <w:jc w:val="left"/>
                        </w:pPr>
                        <w:r>
                          <w:rPr>
                            <w:rFonts w:cs="Calibri" w:hAnsi="Calibri" w:eastAsia="Calibri" w:ascii="Calibri"/>
                            <w:b w:val="1"/>
                            <w:color w:val="0e0b12"/>
                            <w:w w:val="121"/>
                            <w:sz w:val="18"/>
                          </w:rPr>
                          <w:t xml:space="preserve">Learning</w:t>
                        </w:r>
                        <w:r>
                          <w:rPr>
                            <w:rFonts w:cs="Calibri" w:hAnsi="Calibri" w:eastAsia="Calibri" w:ascii="Calibri"/>
                            <w:b w:val="1"/>
                            <w:color w:val="0e0b12"/>
                            <w:spacing w:val="4"/>
                            <w:w w:val="121"/>
                            <w:sz w:val="18"/>
                          </w:rPr>
                          <w:t xml:space="preserve"> </w:t>
                        </w:r>
                      </w:p>
                    </w:txbxContent>
                  </v:textbox>
                </v:rect>
                <v:rect id="Rectangle 82" style="position:absolute;width:9117;height:1851;left:9923;top:56516;" filled="f" stroked="f">
                  <v:textbox inset="0,0,0,0">
                    <w:txbxContent>
                      <w:p>
                        <w:pPr>
                          <w:spacing w:before="0" w:after="160" w:line="259" w:lineRule="auto"/>
                          <w:ind w:left="0" w:right="0" w:firstLine="0"/>
                          <w:jc w:val="left"/>
                        </w:pPr>
                        <w:r>
                          <w:rPr>
                            <w:rFonts w:cs="Calibri" w:hAnsi="Calibri" w:eastAsia="Calibri" w:ascii="Calibri"/>
                            <w:b w:val="1"/>
                            <w:color w:val="0f0b13"/>
                            <w:w w:val="121"/>
                            <w:sz w:val="18"/>
                          </w:rPr>
                          <w:t xml:space="preserve">Practitioner</w:t>
                        </w:r>
                        <w:r>
                          <w:rPr>
                            <w:rFonts w:cs="Calibri" w:hAnsi="Calibri" w:eastAsia="Calibri" w:ascii="Calibri"/>
                            <w:b w:val="1"/>
                            <w:color w:val="0f0b13"/>
                            <w:spacing w:val="4"/>
                            <w:w w:val="121"/>
                            <w:sz w:val="18"/>
                          </w:rPr>
                          <w:t xml:space="preserve"> </w:t>
                        </w:r>
                      </w:p>
                    </w:txbxContent>
                  </v:textbox>
                </v:rect>
                <v:rect id="Rectangle 83" style="position:absolute;width:43314;height:1851;left:21341;top:54360;" filled="f" stroked="f">
                  <v:textbox inset="0,0,0,0">
                    <w:txbxContent>
                      <w:p>
                        <w:pPr>
                          <w:spacing w:before="0" w:after="160" w:line="259" w:lineRule="auto"/>
                          <w:ind w:left="0" w:right="0" w:firstLine="0"/>
                          <w:jc w:val="left"/>
                        </w:pPr>
                        <w:r>
                          <w:rPr>
                            <w:rFonts w:cs="Calibri" w:hAnsi="Calibri" w:eastAsia="Calibri" w:ascii="Calibri"/>
                            <w:b w:val="1"/>
                            <w:color w:val="0e0b12"/>
                            <w:w w:val="122"/>
                            <w:sz w:val="18"/>
                          </w:rPr>
                          <w:t xml:space="preserve">The</w:t>
                        </w:r>
                        <w:r>
                          <w:rPr>
                            <w:rFonts w:cs="Calibri" w:hAnsi="Calibri" w:eastAsia="Calibri" w:ascii="Calibri"/>
                            <w:b w:val="1"/>
                            <w:color w:val="0e0b12"/>
                            <w:spacing w:val="12"/>
                            <w:w w:val="122"/>
                            <w:sz w:val="18"/>
                          </w:rPr>
                          <w:t xml:space="preserve"> </w:t>
                        </w:r>
                        <w:r>
                          <w:rPr>
                            <w:rFonts w:cs="Calibri" w:hAnsi="Calibri" w:eastAsia="Calibri" w:ascii="Calibri"/>
                            <w:b w:val="1"/>
                            <w:color w:val="0e0b12"/>
                            <w:w w:val="122"/>
                            <w:sz w:val="18"/>
                          </w:rPr>
                          <w:t xml:space="preserve">Learning</w:t>
                        </w:r>
                        <w:r>
                          <w:rPr>
                            <w:rFonts w:cs="Calibri" w:hAnsi="Calibri" w:eastAsia="Calibri" w:ascii="Calibri"/>
                            <w:b w:val="1"/>
                            <w:color w:val="0e0b12"/>
                            <w:spacing w:val="14"/>
                            <w:w w:val="122"/>
                            <w:sz w:val="18"/>
                          </w:rPr>
                          <w:t xml:space="preserve"> </w:t>
                        </w:r>
                        <w:r>
                          <w:rPr>
                            <w:rFonts w:cs="Calibri" w:hAnsi="Calibri" w:eastAsia="Calibri" w:ascii="Calibri"/>
                            <w:b w:val="1"/>
                            <w:color w:val="0e0b12"/>
                            <w:w w:val="122"/>
                            <w:sz w:val="18"/>
                          </w:rPr>
                          <w:t xml:space="preserve">Practitioner</w:t>
                        </w:r>
                        <w:r>
                          <w:rPr>
                            <w:rFonts w:cs="Calibri" w:hAnsi="Calibri" w:eastAsia="Calibri" w:ascii="Calibri"/>
                            <w:b w:val="1"/>
                            <w:color w:val="0e0b12"/>
                            <w:spacing w:val="7"/>
                            <w:w w:val="122"/>
                            <w:sz w:val="18"/>
                          </w:rPr>
                          <w:t xml:space="preserve"> </w:t>
                        </w:r>
                        <w:r>
                          <w:rPr>
                            <w:rFonts w:cs="Calibri" w:hAnsi="Calibri" w:eastAsia="Calibri" w:ascii="Calibri"/>
                            <w:b w:val="1"/>
                            <w:color w:val="0e0b12"/>
                            <w:w w:val="122"/>
                            <w:sz w:val="18"/>
                          </w:rPr>
                          <w:t xml:space="preserve">term</w:t>
                        </w:r>
                        <w:r>
                          <w:rPr>
                            <w:rFonts w:cs="Calibri" w:hAnsi="Calibri" w:eastAsia="Calibri" w:ascii="Calibri"/>
                            <w:b w:val="1"/>
                            <w:color w:val="0e0b12"/>
                            <w:spacing w:val="1"/>
                            <w:w w:val="122"/>
                            <w:sz w:val="18"/>
                          </w:rPr>
                          <w:t xml:space="preserve"> </w:t>
                        </w:r>
                        <w:r>
                          <w:rPr>
                            <w:rFonts w:cs="Calibri" w:hAnsi="Calibri" w:eastAsia="Calibri" w:ascii="Calibri"/>
                            <w:b w:val="1"/>
                            <w:color w:val="0e0b12"/>
                            <w:w w:val="122"/>
                            <w:sz w:val="18"/>
                          </w:rPr>
                          <w:t xml:space="preserve">refers</w:t>
                        </w:r>
                        <w:r>
                          <w:rPr>
                            <w:rFonts w:cs="Calibri" w:hAnsi="Calibri" w:eastAsia="Calibri" w:ascii="Calibri"/>
                            <w:b w:val="1"/>
                            <w:color w:val="0e0b12"/>
                            <w:spacing w:val="-2"/>
                            <w:w w:val="122"/>
                            <w:sz w:val="18"/>
                          </w:rPr>
                          <w:t xml:space="preserve"> </w:t>
                        </w:r>
                        <w:r>
                          <w:rPr>
                            <w:rFonts w:cs="Calibri" w:hAnsi="Calibri" w:eastAsia="Calibri" w:ascii="Calibri"/>
                            <w:b w:val="1"/>
                            <w:color w:val="0e0b12"/>
                            <w:w w:val="122"/>
                            <w:sz w:val="18"/>
                          </w:rPr>
                          <w:t xml:space="preserve">ito</w:t>
                        </w:r>
                        <w:r>
                          <w:rPr>
                            <w:rFonts w:cs="Calibri" w:hAnsi="Calibri" w:eastAsia="Calibri" w:ascii="Calibri"/>
                            <w:b w:val="1"/>
                            <w:color w:val="0e0b12"/>
                            <w:spacing w:val="8"/>
                            <w:w w:val="122"/>
                            <w:sz w:val="18"/>
                          </w:rPr>
                          <w:t xml:space="preserve"> </w:t>
                        </w:r>
                        <w:r>
                          <w:rPr>
                            <w:rFonts w:cs="Calibri" w:hAnsi="Calibri" w:eastAsia="Calibri" w:ascii="Calibri"/>
                            <w:b w:val="1"/>
                            <w:color w:val="0e0b12"/>
                            <w:w w:val="122"/>
                            <w:sz w:val="18"/>
                          </w:rPr>
                          <w:t xml:space="preserve">all</w:t>
                        </w:r>
                        <w:r>
                          <w:rPr>
                            <w:rFonts w:cs="Calibri" w:hAnsi="Calibri" w:eastAsia="Calibri" w:ascii="Calibri"/>
                            <w:b w:val="1"/>
                            <w:color w:val="0e0b12"/>
                            <w:spacing w:val="7"/>
                            <w:w w:val="122"/>
                            <w:sz w:val="18"/>
                          </w:rPr>
                          <w:t xml:space="preserve"> </w:t>
                        </w:r>
                        <w:r>
                          <w:rPr>
                            <w:rFonts w:cs="Calibri" w:hAnsi="Calibri" w:eastAsia="Calibri" w:ascii="Calibri"/>
                            <w:b w:val="1"/>
                            <w:color w:val="0e0b12"/>
                            <w:w w:val="122"/>
                            <w:sz w:val="18"/>
                          </w:rPr>
                          <w:t xml:space="preserve">teaching</w:t>
                        </w:r>
                        <w:r>
                          <w:rPr>
                            <w:rFonts w:cs="Calibri" w:hAnsi="Calibri" w:eastAsia="Calibri" w:ascii="Calibri"/>
                            <w:b w:val="1"/>
                            <w:color w:val="0e0b12"/>
                            <w:spacing w:val="8"/>
                            <w:w w:val="122"/>
                            <w:sz w:val="18"/>
                          </w:rPr>
                          <w:t xml:space="preserve"> </w:t>
                        </w:r>
                        <w:r>
                          <w:rPr>
                            <w:rFonts w:cs="Calibri" w:hAnsi="Calibri" w:eastAsia="Calibri" w:ascii="Calibri"/>
                            <w:b w:val="1"/>
                            <w:color w:val="0e0b12"/>
                            <w:w w:val="122"/>
                            <w:sz w:val="18"/>
                          </w:rPr>
                          <w:t xml:space="preserve">staff</w:t>
                        </w:r>
                        <w:r>
                          <w:rPr>
                            <w:rFonts w:cs="Calibri" w:hAnsi="Calibri" w:eastAsia="Calibri" w:ascii="Calibri"/>
                            <w:b w:val="1"/>
                            <w:color w:val="0e0b12"/>
                            <w:spacing w:val="3"/>
                            <w:w w:val="122"/>
                            <w:sz w:val="18"/>
                          </w:rPr>
                          <w:t xml:space="preserve"> </w:t>
                        </w:r>
                      </w:p>
                    </w:txbxContent>
                  </v:textbox>
                </v:rect>
                <v:rect id="Rectangle 84" style="position:absolute;width:3238;height:1851;left:21349;top:56329;" filled="f" stroked="f">
                  <v:textbox inset="0,0,0,0">
                    <w:txbxContent>
                      <w:p>
                        <w:pPr>
                          <w:spacing w:before="0" w:after="160" w:line="259" w:lineRule="auto"/>
                          <w:ind w:left="0" w:right="0" w:firstLine="0"/>
                          <w:jc w:val="left"/>
                        </w:pPr>
                        <w:r>
                          <w:rPr>
                            <w:rFonts w:cs="Calibri" w:hAnsi="Calibri" w:eastAsia="Calibri" w:ascii="Calibri"/>
                            <w:b w:val="1"/>
                            <w:color w:val="0e0b12"/>
                            <w:w w:val="124"/>
                            <w:sz w:val="18"/>
                          </w:rPr>
                          <w:t xml:space="preserve">and</w:t>
                        </w:r>
                        <w:r>
                          <w:rPr>
                            <w:rFonts w:cs="Calibri" w:hAnsi="Calibri" w:eastAsia="Calibri" w:ascii="Calibri"/>
                            <w:b w:val="1"/>
                            <w:color w:val="0e0b12"/>
                            <w:spacing w:val="4"/>
                            <w:w w:val="124"/>
                            <w:sz w:val="18"/>
                          </w:rPr>
                          <w:t xml:space="preserve"> </w:t>
                        </w:r>
                      </w:p>
                    </w:txbxContent>
                  </v:textbox>
                </v:rect>
                <v:rect id="Rectangle 85" style="position:absolute;width:6588;height:1851;left:23785;top:56329;" filled="f" stroked="f">
                  <v:textbox inset="0,0,0,0">
                    <w:txbxContent>
                      <w:p>
                        <w:pPr>
                          <w:spacing w:before="0" w:after="160" w:line="259" w:lineRule="auto"/>
                          <w:ind w:left="0" w:right="0" w:firstLine="0"/>
                          <w:jc w:val="left"/>
                        </w:pPr>
                        <w:r>
                          <w:rPr>
                            <w:rFonts w:cs="Calibri" w:hAnsi="Calibri" w:eastAsia="Calibri" w:ascii="Calibri"/>
                            <w:b w:val="1"/>
                            <w:color w:val="0f0b13"/>
                            <w:w w:val="123"/>
                            <w:sz w:val="18"/>
                          </w:rPr>
                          <w:t xml:space="preserve">includes</w:t>
                        </w:r>
                        <w:r>
                          <w:rPr>
                            <w:rFonts w:cs="Calibri" w:hAnsi="Calibri" w:eastAsia="Calibri" w:ascii="Calibri"/>
                            <w:b w:val="1"/>
                            <w:color w:val="0f0b13"/>
                            <w:spacing w:val="4"/>
                            <w:w w:val="123"/>
                            <w:sz w:val="18"/>
                          </w:rPr>
                          <w:t xml:space="preserve"> </w:t>
                        </w:r>
                      </w:p>
                    </w:txbxContent>
                  </v:textbox>
                </v:rect>
                <v:rect id="Rectangle 86" style="position:absolute;width:29959;height:1851;left:28762;top:56329;" filled="f" stroked="f">
                  <v:textbox inset="0,0,0,0">
                    <w:txbxContent>
                      <w:p>
                        <w:pPr>
                          <w:spacing w:before="0" w:after="160" w:line="259" w:lineRule="auto"/>
                          <w:ind w:left="0" w:right="0" w:firstLine="0"/>
                          <w:jc w:val="left"/>
                        </w:pPr>
                        <w:r>
                          <w:rPr>
                            <w:rFonts w:cs="Calibri" w:hAnsi="Calibri" w:eastAsia="Calibri" w:ascii="Calibri"/>
                            <w:b w:val="1"/>
                            <w:color w:val="4040aa"/>
                            <w:w w:val="122"/>
                            <w:sz w:val="18"/>
                          </w:rPr>
                          <w:t xml:space="preserve">Lecturer/Instructor/Contracted</w:t>
                        </w:r>
                        <w:r>
                          <w:rPr>
                            <w:rFonts w:cs="Calibri" w:hAnsi="Calibri" w:eastAsia="Calibri" w:ascii="Calibri"/>
                            <w:b w:val="1"/>
                            <w:color w:val="4040aa"/>
                            <w:spacing w:val="8"/>
                            <w:w w:val="122"/>
                            <w:sz w:val="18"/>
                          </w:rPr>
                          <w:t xml:space="preserve"> </w:t>
                        </w:r>
                        <w:r>
                          <w:rPr>
                            <w:rFonts w:cs="Calibri" w:hAnsi="Calibri" w:eastAsia="Calibri" w:ascii="Calibri"/>
                            <w:b w:val="1"/>
                            <w:color w:val="4040aa"/>
                            <w:w w:val="122"/>
                            <w:sz w:val="18"/>
                          </w:rPr>
                          <w:t xml:space="preserve">Trainer,</w:t>
                        </w:r>
                        <w:r>
                          <w:rPr>
                            <w:rFonts w:cs="Calibri" w:hAnsi="Calibri" w:eastAsia="Calibri" w:ascii="Calibri"/>
                            <w:b w:val="1"/>
                            <w:color w:val="4040aa"/>
                            <w:spacing w:val="4"/>
                            <w:w w:val="122"/>
                            <w:sz w:val="18"/>
                          </w:rPr>
                          <w:t xml:space="preserve"> </w:t>
                        </w:r>
                      </w:p>
                    </w:txbxContent>
                  </v:textbox>
                </v:rect>
                <v:rect id="Rectangle 87" style="position:absolute;width:11555;height:1851;left:21349;top:58297;" filled="f" stroked="f">
                  <v:textbox inset="0,0,0,0">
                    <w:txbxContent>
                      <w:p>
                        <w:pPr>
                          <w:spacing w:before="0" w:after="160" w:line="259" w:lineRule="auto"/>
                          <w:ind w:left="0" w:right="0" w:firstLine="0"/>
                          <w:jc w:val="left"/>
                        </w:pPr>
                        <w:r>
                          <w:rPr>
                            <w:rFonts w:cs="Calibri" w:hAnsi="Calibri" w:eastAsia="Calibri" w:ascii="Calibri"/>
                            <w:b w:val="1"/>
                            <w:color w:val="4040aa"/>
                            <w:w w:val="123"/>
                            <w:sz w:val="18"/>
                          </w:rPr>
                          <w:t xml:space="preserve">facilitators</w:t>
                        </w:r>
                        <w:r>
                          <w:rPr>
                            <w:rFonts w:cs="Calibri" w:hAnsi="Calibri" w:eastAsia="Calibri" w:ascii="Calibri"/>
                            <w:b w:val="1"/>
                            <w:color w:val="4040aa"/>
                            <w:spacing w:val="8"/>
                            <w:w w:val="123"/>
                            <w:sz w:val="18"/>
                          </w:rPr>
                          <w:t xml:space="preserve"> </w:t>
                        </w:r>
                        <w:r>
                          <w:rPr>
                            <w:rFonts w:cs="Calibri" w:hAnsi="Calibri" w:eastAsia="Calibri" w:ascii="Calibri"/>
                            <w:b w:val="1"/>
                            <w:color w:val="4040aa"/>
                            <w:w w:val="123"/>
                            <w:sz w:val="18"/>
                          </w:rPr>
                          <w:t xml:space="preserve">etc.</w:t>
                        </w:r>
                        <w:r>
                          <w:rPr>
                            <w:rFonts w:cs="Calibri" w:hAnsi="Calibri" w:eastAsia="Calibri" w:ascii="Calibri"/>
                            <w:b w:val="1"/>
                            <w:color w:val="4040aa"/>
                            <w:spacing w:val="4"/>
                            <w:w w:val="123"/>
                            <w:sz w:val="18"/>
                          </w:rPr>
                          <w:t xml:space="preserve"> </w:t>
                        </w:r>
                      </w:p>
                    </w:txbxContent>
                  </v:textbox>
                </v:rect>
                <v:rect id="Rectangle 88" style="position:absolute;width:11693;height:1851;left:9944;top:63756;" filled="f" stroked="f">
                  <v:textbox inset="0,0,0,0">
                    <w:txbxContent>
                      <w:p>
                        <w:pPr>
                          <w:spacing w:before="0" w:after="160" w:line="259" w:lineRule="auto"/>
                          <w:ind w:left="0" w:right="0" w:firstLine="0"/>
                          <w:jc w:val="left"/>
                        </w:pPr>
                        <w:r>
                          <w:rPr>
                            <w:rFonts w:cs="Calibri" w:hAnsi="Calibri" w:eastAsia="Calibri" w:ascii="Calibri"/>
                            <w:b w:val="1"/>
                            <w:color w:val="0d0a11"/>
                            <w:spacing w:val="-1"/>
                            <w:w w:val="121"/>
                            <w:sz w:val="18"/>
                          </w:rPr>
                          <w:t xml:space="preserve">Programme</w:t>
                        </w:r>
                        <w:r>
                          <w:rPr>
                            <w:rFonts w:cs="Calibri" w:hAnsi="Calibri" w:eastAsia="Calibri" w:ascii="Calibri"/>
                            <w:b w:val="1"/>
                            <w:color w:val="0d0a11"/>
                            <w:spacing w:val="15"/>
                            <w:w w:val="121"/>
                            <w:sz w:val="18"/>
                          </w:rPr>
                          <w:t xml:space="preserve"> </w:t>
                        </w:r>
                        <w:r>
                          <w:rPr>
                            <w:rFonts w:cs="Calibri" w:hAnsi="Calibri" w:eastAsia="Calibri" w:ascii="Calibri"/>
                            <w:b w:val="1"/>
                            <w:color w:val="0d0a11"/>
                            <w:spacing w:val="-1"/>
                            <w:w w:val="121"/>
                            <w:sz w:val="18"/>
                          </w:rPr>
                          <w:t xml:space="preserve">Co-</w:t>
                        </w:r>
                      </w:p>
                    </w:txbxContent>
                  </v:textbox>
                </v:rect>
                <v:rect id="Rectangle 89" style="position:absolute;width:58730;height:1851;left:20347;top:63756;" filled="f" stroked="f">
                  <v:textbox inset="0,0,0,0">
                    <w:txbxContent>
                      <w:p>
                        <w:pPr>
                          <w:spacing w:before="0" w:after="160" w:line="259" w:lineRule="auto"/>
                          <w:ind w:left="0" w:right="0" w:firstLine="0"/>
                          <w:jc w:val="left"/>
                        </w:pPr>
                        <w:r>
                          <w:rPr>
                            <w:rFonts w:cs="Calibri" w:hAnsi="Calibri" w:eastAsia="Calibri" w:ascii="Calibri"/>
                            <w:b w:val="1"/>
                            <w:color w:val="0d0a11"/>
                            <w:spacing w:val="-1"/>
                            <w:w w:val="123"/>
                            <w:sz w:val="18"/>
                          </w:rPr>
                          <w:t xml:space="preserve">The</w:t>
                        </w:r>
                        <w:r>
                          <w:rPr>
                            <w:rFonts w:cs="Calibri" w:hAnsi="Calibri" w:eastAsia="Calibri" w:ascii="Calibri"/>
                            <w:b w:val="1"/>
                            <w:color w:val="0d0a11"/>
                            <w:spacing w:val="13"/>
                            <w:w w:val="123"/>
                            <w:sz w:val="18"/>
                          </w:rPr>
                          <w:t xml:space="preserve"> </w:t>
                        </w:r>
                        <w:r>
                          <w:rPr>
                            <w:rFonts w:cs="Calibri" w:hAnsi="Calibri" w:eastAsia="Calibri" w:ascii="Calibri"/>
                            <w:b w:val="1"/>
                            <w:color w:val="0d0a11"/>
                            <w:spacing w:val="-1"/>
                            <w:w w:val="123"/>
                            <w:sz w:val="18"/>
                          </w:rPr>
                          <w:t xml:space="preserve">Programme</w:t>
                        </w:r>
                        <w:r>
                          <w:rPr>
                            <w:rFonts w:cs="Calibri" w:hAnsi="Calibri" w:eastAsia="Calibri" w:ascii="Calibri"/>
                            <w:b w:val="1"/>
                            <w:color w:val="0d0a11"/>
                            <w:spacing w:val="21"/>
                            <w:w w:val="123"/>
                            <w:sz w:val="18"/>
                          </w:rPr>
                          <w:t xml:space="preserve"> </w:t>
                        </w:r>
                        <w:r>
                          <w:rPr>
                            <w:rFonts w:cs="Calibri" w:hAnsi="Calibri" w:eastAsia="Calibri" w:ascii="Calibri"/>
                            <w:b w:val="1"/>
                            <w:color w:val="0d0a11"/>
                            <w:spacing w:val="-1"/>
                            <w:w w:val="123"/>
                            <w:sz w:val="18"/>
                          </w:rPr>
                          <w:t xml:space="preserve">Co-ordinator</w:t>
                        </w:r>
                        <w:r>
                          <w:rPr>
                            <w:rFonts w:cs="Calibri" w:hAnsi="Calibri" w:eastAsia="Calibri" w:ascii="Calibri"/>
                            <w:b w:val="1"/>
                            <w:color w:val="0d0a11"/>
                            <w:spacing w:val="13"/>
                            <w:w w:val="123"/>
                            <w:sz w:val="18"/>
                          </w:rPr>
                          <w:t xml:space="preserve"> </w:t>
                        </w:r>
                        <w:r>
                          <w:rPr>
                            <w:rFonts w:cs="Calibri" w:hAnsi="Calibri" w:eastAsia="Calibri" w:ascii="Calibri"/>
                            <w:b w:val="1"/>
                            <w:color w:val="0d0a11"/>
                            <w:spacing w:val="-1"/>
                            <w:w w:val="123"/>
                            <w:sz w:val="18"/>
                          </w:rPr>
                          <w:t xml:space="preserve">refers</w:t>
                        </w:r>
                        <w:r>
                          <w:rPr>
                            <w:rFonts w:cs="Calibri" w:hAnsi="Calibri" w:eastAsia="Calibri" w:ascii="Calibri"/>
                            <w:b w:val="1"/>
                            <w:color w:val="0d0a11"/>
                            <w:spacing w:val="9"/>
                            <w:w w:val="123"/>
                            <w:sz w:val="18"/>
                          </w:rPr>
                          <w:t xml:space="preserve"> </w:t>
                        </w:r>
                        <w:r>
                          <w:rPr>
                            <w:rFonts w:cs="Calibri" w:hAnsi="Calibri" w:eastAsia="Calibri" w:ascii="Calibri"/>
                            <w:b w:val="1"/>
                            <w:color w:val="0d0a11"/>
                            <w:spacing w:val="-1"/>
                            <w:w w:val="123"/>
                            <w:sz w:val="18"/>
                          </w:rPr>
                          <w:t xml:space="preserve">to</w:t>
                        </w:r>
                        <w:r>
                          <w:rPr>
                            <w:rFonts w:cs="Calibri" w:hAnsi="Calibri" w:eastAsia="Calibri" w:ascii="Calibri"/>
                            <w:b w:val="1"/>
                            <w:color w:val="0d0a11"/>
                            <w:spacing w:val="18"/>
                            <w:w w:val="123"/>
                            <w:sz w:val="18"/>
                          </w:rPr>
                          <w:t xml:space="preserve"> </w:t>
                        </w:r>
                        <w:r>
                          <w:rPr>
                            <w:rFonts w:cs="Calibri" w:hAnsi="Calibri" w:eastAsia="Calibri" w:ascii="Calibri"/>
                            <w:b w:val="1"/>
                            <w:color w:val="0d0a11"/>
                            <w:spacing w:val="-1"/>
                            <w:w w:val="123"/>
                            <w:sz w:val="18"/>
                          </w:rPr>
                          <w:t xml:space="preserve">Programme</w:t>
                        </w:r>
                        <w:r>
                          <w:rPr>
                            <w:rFonts w:cs="Calibri" w:hAnsi="Calibri" w:eastAsia="Calibri" w:ascii="Calibri"/>
                            <w:b w:val="1"/>
                            <w:color w:val="0d0a11"/>
                            <w:spacing w:val="15"/>
                            <w:w w:val="123"/>
                            <w:sz w:val="18"/>
                          </w:rPr>
                          <w:t xml:space="preserve"> </w:t>
                        </w:r>
                        <w:r>
                          <w:rPr>
                            <w:rFonts w:cs="Calibri" w:hAnsi="Calibri" w:eastAsia="Calibri" w:ascii="Calibri"/>
                            <w:b w:val="1"/>
                            <w:color w:val="0d0a11"/>
                            <w:spacing w:val="-1"/>
                            <w:w w:val="123"/>
                            <w:sz w:val="18"/>
                          </w:rPr>
                          <w:t xml:space="preserve">Co-ordinator,</w:t>
                        </w:r>
                        <w:r>
                          <w:rPr>
                            <w:rFonts w:cs="Calibri" w:hAnsi="Calibri" w:eastAsia="Calibri" w:ascii="Calibri"/>
                            <w:b w:val="1"/>
                            <w:color w:val="0d0a11"/>
                            <w:spacing w:val="18"/>
                            <w:w w:val="123"/>
                            <w:sz w:val="18"/>
                          </w:rPr>
                          <w:t xml:space="preserve"> </w:t>
                        </w:r>
                        <w:r>
                          <w:rPr>
                            <w:rFonts w:cs="Calibri" w:hAnsi="Calibri" w:eastAsia="Calibri" w:ascii="Calibri"/>
                            <w:b w:val="1"/>
                            <w:color w:val="0d0a11"/>
                            <w:spacing w:val="-1"/>
                            <w:w w:val="123"/>
                            <w:sz w:val="18"/>
                          </w:rPr>
                          <w:t xml:space="preserve">Programme</w:t>
                        </w:r>
                        <w:r>
                          <w:rPr>
                            <w:rFonts w:cs="Calibri" w:hAnsi="Calibri" w:eastAsia="Calibri" w:ascii="Calibri"/>
                            <w:b w:val="1"/>
                            <w:color w:val="0d0a11"/>
                            <w:spacing w:val="3"/>
                            <w:w w:val="123"/>
                            <w:sz w:val="18"/>
                          </w:rPr>
                          <w:t xml:space="preserve"> </w:t>
                        </w:r>
                      </w:p>
                    </w:txbxContent>
                  </v:textbox>
                </v:rect>
                <v:rect id="Rectangle 90" style="position:absolute;width:7463;height:1851;left:9872;top:66295;" filled="f" stroked="f">
                  <v:textbox inset="0,0,0,0">
                    <w:txbxContent>
                      <w:p>
                        <w:pPr>
                          <w:spacing w:before="0" w:after="160" w:line="259" w:lineRule="auto"/>
                          <w:ind w:left="0" w:right="0" w:firstLine="0"/>
                          <w:jc w:val="left"/>
                        </w:pPr>
                        <w:r>
                          <w:rPr>
                            <w:rFonts w:cs="Calibri" w:hAnsi="Calibri" w:eastAsia="Calibri" w:ascii="Calibri"/>
                            <w:b w:val="1"/>
                            <w:color w:val="0d0a11"/>
                            <w:w w:val="122"/>
                            <w:sz w:val="18"/>
                          </w:rPr>
                          <w:t xml:space="preserve">ordinator</w:t>
                        </w:r>
                        <w:r>
                          <w:rPr>
                            <w:rFonts w:cs="Calibri" w:hAnsi="Calibri" w:eastAsia="Calibri" w:ascii="Calibri"/>
                            <w:b w:val="1"/>
                            <w:color w:val="0d0a11"/>
                            <w:spacing w:val="4"/>
                            <w:w w:val="122"/>
                            <w:sz w:val="18"/>
                          </w:rPr>
                          <w:t xml:space="preserve"> </w:t>
                        </w:r>
                      </w:p>
                    </w:txbxContent>
                  </v:textbox>
                </v:rect>
                <v:rect id="Rectangle 91" style="position:absolute;width:58298;height:1851;left:20453;top:66295;" filled="f" stroked="f">
                  <v:textbox inset="0,0,0,0">
                    <w:txbxContent>
                      <w:p>
                        <w:pPr>
                          <w:spacing w:before="0" w:after="160" w:line="259" w:lineRule="auto"/>
                          <w:ind w:left="0" w:right="0" w:firstLine="0"/>
                          <w:jc w:val="left"/>
                        </w:pPr>
                        <w:r>
                          <w:rPr>
                            <w:rFonts w:cs="Calibri" w:hAnsi="Calibri" w:eastAsia="Calibri" w:ascii="Calibri"/>
                            <w:b w:val="1"/>
                            <w:color w:val="0d0a11"/>
                            <w:w w:val="123"/>
                            <w:sz w:val="18"/>
                          </w:rPr>
                          <w:t xml:space="preserve">Manager</w:t>
                        </w:r>
                        <w:r>
                          <w:rPr>
                            <w:rFonts w:cs="Calibri" w:hAnsi="Calibri" w:eastAsia="Calibri" w:ascii="Calibri"/>
                            <w:b w:val="1"/>
                            <w:color w:val="0d0a11"/>
                            <w:spacing w:val="13"/>
                            <w:w w:val="123"/>
                            <w:sz w:val="18"/>
                          </w:rPr>
                          <w:t xml:space="preserve"> </w:t>
                        </w:r>
                        <w:r>
                          <w:rPr>
                            <w:rFonts w:cs="Calibri" w:hAnsi="Calibri" w:eastAsia="Calibri" w:ascii="Calibri"/>
                            <w:b w:val="1"/>
                            <w:color w:val="0d0a11"/>
                            <w:w w:val="123"/>
                            <w:sz w:val="18"/>
                          </w:rPr>
                          <w:t xml:space="preserve">or</w:t>
                        </w:r>
                        <w:r>
                          <w:rPr>
                            <w:rFonts w:cs="Calibri" w:hAnsi="Calibri" w:eastAsia="Calibri" w:ascii="Calibri"/>
                            <w:b w:val="1"/>
                            <w:color w:val="0d0a11"/>
                            <w:spacing w:val="15"/>
                            <w:w w:val="123"/>
                            <w:sz w:val="18"/>
                          </w:rPr>
                          <w:t xml:space="preserve"> </w:t>
                        </w:r>
                        <w:r>
                          <w:rPr>
                            <w:rFonts w:cs="Calibri" w:hAnsi="Calibri" w:eastAsia="Calibri" w:ascii="Calibri"/>
                            <w:b w:val="1"/>
                            <w:color w:val="0d0a11"/>
                            <w:w w:val="123"/>
                            <w:sz w:val="18"/>
                          </w:rPr>
                          <w:t xml:space="preserve">other</w:t>
                        </w:r>
                        <w:r>
                          <w:rPr>
                            <w:rFonts w:cs="Calibri" w:hAnsi="Calibri" w:eastAsia="Calibri" w:ascii="Calibri"/>
                            <w:b w:val="1"/>
                            <w:color w:val="0d0a11"/>
                            <w:spacing w:val="7"/>
                            <w:w w:val="123"/>
                            <w:sz w:val="18"/>
                          </w:rPr>
                          <w:t xml:space="preserve"> </w:t>
                        </w:r>
                        <w:r>
                          <w:rPr>
                            <w:rFonts w:cs="Calibri" w:hAnsi="Calibri" w:eastAsia="Calibri" w:ascii="Calibri"/>
                            <w:b w:val="1"/>
                            <w:color w:val="0d0a11"/>
                            <w:w w:val="123"/>
                            <w:sz w:val="18"/>
                          </w:rPr>
                          <w:t xml:space="preserve">relevant</w:t>
                        </w:r>
                        <w:r>
                          <w:rPr>
                            <w:rFonts w:cs="Calibri" w:hAnsi="Calibri" w:eastAsia="Calibri" w:ascii="Calibri"/>
                            <w:b w:val="1"/>
                            <w:color w:val="0d0a11"/>
                            <w:spacing w:val="7"/>
                            <w:w w:val="123"/>
                            <w:sz w:val="18"/>
                          </w:rPr>
                          <w:t xml:space="preserve"> </w:t>
                        </w:r>
                        <w:r>
                          <w:rPr>
                            <w:rFonts w:cs="Calibri" w:hAnsi="Calibri" w:eastAsia="Calibri" w:ascii="Calibri"/>
                            <w:b w:val="1"/>
                            <w:color w:val="0d0a11"/>
                            <w:w w:val="123"/>
                            <w:sz w:val="18"/>
                          </w:rPr>
                          <w:t xml:space="preserve">manager</w:t>
                        </w:r>
                        <w:r>
                          <w:rPr>
                            <w:rFonts w:cs="Calibri" w:hAnsi="Calibri" w:eastAsia="Calibri" w:ascii="Calibri"/>
                            <w:b w:val="1"/>
                            <w:color w:val="0d0a11"/>
                            <w:spacing w:val="13"/>
                            <w:w w:val="123"/>
                            <w:sz w:val="18"/>
                          </w:rPr>
                          <w:t xml:space="preserve"> </w:t>
                        </w:r>
                        <w:r>
                          <w:rPr>
                            <w:rFonts w:cs="Calibri" w:hAnsi="Calibri" w:eastAsia="Calibri" w:ascii="Calibri"/>
                            <w:b w:val="1"/>
                            <w:color w:val="0d0a11"/>
                            <w:w w:val="123"/>
                            <w:sz w:val="18"/>
                          </w:rPr>
                          <w:t xml:space="preserve">of</w:t>
                        </w:r>
                        <w:r>
                          <w:rPr>
                            <w:rFonts w:cs="Calibri" w:hAnsi="Calibri" w:eastAsia="Calibri" w:ascii="Calibri"/>
                            <w:b w:val="1"/>
                            <w:color w:val="0d0a11"/>
                            <w:spacing w:val="8"/>
                            <w:w w:val="123"/>
                            <w:sz w:val="18"/>
                          </w:rPr>
                          <w:t xml:space="preserve"> </w:t>
                        </w:r>
                        <w:r>
                          <w:rPr>
                            <w:rFonts w:cs="Calibri" w:hAnsi="Calibri" w:eastAsia="Calibri" w:ascii="Calibri"/>
                            <w:b w:val="1"/>
                            <w:color w:val="0d0a11"/>
                            <w:w w:val="123"/>
                            <w:sz w:val="18"/>
                          </w:rPr>
                          <w:t xml:space="preserve">course</w:t>
                        </w:r>
                        <w:r>
                          <w:rPr>
                            <w:rFonts w:cs="Calibri" w:hAnsi="Calibri" w:eastAsia="Calibri" w:ascii="Calibri"/>
                            <w:b w:val="1"/>
                            <w:color w:val="0d0a11"/>
                            <w:spacing w:val="6"/>
                            <w:w w:val="123"/>
                            <w:sz w:val="18"/>
                          </w:rPr>
                          <w:t xml:space="preserve"> </w:t>
                        </w:r>
                        <w:r>
                          <w:rPr>
                            <w:rFonts w:cs="Calibri" w:hAnsi="Calibri" w:eastAsia="Calibri" w:ascii="Calibri"/>
                            <w:b w:val="1"/>
                            <w:color w:val="0d0a11"/>
                            <w:w w:val="123"/>
                            <w:sz w:val="18"/>
                          </w:rPr>
                          <w:t xml:space="preserve">or</w:t>
                        </w:r>
                        <w:r>
                          <w:rPr>
                            <w:rFonts w:cs="Calibri" w:hAnsi="Calibri" w:eastAsia="Calibri" w:ascii="Calibri"/>
                            <w:b w:val="1"/>
                            <w:color w:val="0d0a11"/>
                            <w:spacing w:val="8"/>
                            <w:w w:val="123"/>
                            <w:sz w:val="18"/>
                          </w:rPr>
                          <w:t xml:space="preserve"> </w:t>
                        </w:r>
                        <w:r>
                          <w:rPr>
                            <w:rFonts w:cs="Calibri" w:hAnsi="Calibri" w:eastAsia="Calibri" w:ascii="Calibri"/>
                            <w:b w:val="1"/>
                            <w:color w:val="0d0a11"/>
                            <w:w w:val="123"/>
                            <w:sz w:val="18"/>
                          </w:rPr>
                          <w:t xml:space="preserve">programme.</w:t>
                        </w:r>
                        <w:r>
                          <w:rPr>
                            <w:rFonts w:cs="Calibri" w:hAnsi="Calibri" w:eastAsia="Calibri" w:ascii="Calibri"/>
                            <w:b w:val="1"/>
                            <w:color w:val="0d0a11"/>
                            <w:spacing w:val="30"/>
                            <w:w w:val="123"/>
                            <w:sz w:val="18"/>
                          </w:rPr>
                          <w:t xml:space="preserve"> </w:t>
                        </w:r>
                        <w:r>
                          <w:rPr>
                            <w:rFonts w:cs="Calibri" w:hAnsi="Calibri" w:eastAsia="Calibri" w:ascii="Calibri"/>
                            <w:b w:val="1"/>
                            <w:color w:val="0d0a11"/>
                            <w:w w:val="123"/>
                            <w:sz w:val="18"/>
                          </w:rPr>
                          <w:t xml:space="preserve">In</w:t>
                        </w:r>
                        <w:r>
                          <w:rPr>
                            <w:rFonts w:cs="Calibri" w:hAnsi="Calibri" w:eastAsia="Calibri" w:ascii="Calibri"/>
                            <w:b w:val="1"/>
                            <w:color w:val="0d0a11"/>
                            <w:spacing w:val="2"/>
                            <w:w w:val="123"/>
                            <w:sz w:val="18"/>
                          </w:rPr>
                          <w:t xml:space="preserve"> </w:t>
                        </w:r>
                        <w:r>
                          <w:rPr>
                            <w:rFonts w:cs="Calibri" w:hAnsi="Calibri" w:eastAsia="Calibri" w:ascii="Calibri"/>
                            <w:b w:val="1"/>
                            <w:color w:val="0d0a11"/>
                            <w:w w:val="123"/>
                            <w:sz w:val="18"/>
                          </w:rPr>
                          <w:t xml:space="preserve">the</w:t>
                        </w:r>
                        <w:r>
                          <w:rPr>
                            <w:rFonts w:cs="Calibri" w:hAnsi="Calibri" w:eastAsia="Calibri" w:ascii="Calibri"/>
                            <w:b w:val="1"/>
                            <w:color w:val="0d0a11"/>
                            <w:spacing w:val="12"/>
                            <w:w w:val="123"/>
                            <w:sz w:val="18"/>
                          </w:rPr>
                          <w:t xml:space="preserve"> </w:t>
                        </w:r>
                        <w:r>
                          <w:rPr>
                            <w:rFonts w:cs="Calibri" w:hAnsi="Calibri" w:eastAsia="Calibri" w:ascii="Calibri"/>
                            <w:b w:val="1"/>
                            <w:color w:val="0d0a11"/>
                            <w:w w:val="123"/>
                            <w:sz w:val="18"/>
                          </w:rPr>
                          <w:t xml:space="preserve">event</w:t>
                        </w:r>
                        <w:r>
                          <w:rPr>
                            <w:rFonts w:cs="Calibri" w:hAnsi="Calibri" w:eastAsia="Calibri" w:ascii="Calibri"/>
                            <w:b w:val="1"/>
                            <w:color w:val="0d0a11"/>
                            <w:spacing w:val="2"/>
                            <w:w w:val="123"/>
                            <w:sz w:val="18"/>
                          </w:rPr>
                          <w:t xml:space="preserve"> </w:t>
                        </w:r>
                        <w:r>
                          <w:rPr>
                            <w:rFonts w:cs="Calibri" w:hAnsi="Calibri" w:eastAsia="Calibri" w:ascii="Calibri"/>
                            <w:b w:val="1"/>
                            <w:color w:val="0d0a11"/>
                            <w:w w:val="123"/>
                            <w:sz w:val="18"/>
                          </w:rPr>
                          <w:t xml:space="preserve">of</w:t>
                        </w:r>
                        <w:r>
                          <w:rPr>
                            <w:rFonts w:cs="Calibri" w:hAnsi="Calibri" w:eastAsia="Calibri" w:ascii="Calibri"/>
                            <w:b w:val="1"/>
                            <w:color w:val="0d0a11"/>
                            <w:spacing w:val="6"/>
                            <w:w w:val="123"/>
                            <w:sz w:val="18"/>
                          </w:rPr>
                          <w:t xml:space="preserve"> </w:t>
                        </w:r>
                      </w:p>
                    </w:txbxContent>
                  </v:textbox>
                </v:rect>
                <v:rect id="Rectangle 92" style="position:absolute;width:55857;height:1851;left:20405;top:68832;" filled="f" stroked="f">
                  <v:textbox inset="0,0,0,0">
                    <w:txbxContent>
                      <w:p>
                        <w:pPr>
                          <w:spacing w:before="0" w:after="160" w:line="259" w:lineRule="auto"/>
                          <w:ind w:left="0" w:right="0" w:firstLine="0"/>
                          <w:jc w:val="left"/>
                        </w:pPr>
                        <w:r>
                          <w:rPr>
                            <w:rFonts w:cs="Calibri" w:hAnsi="Calibri" w:eastAsia="Calibri" w:ascii="Calibri"/>
                            <w:b w:val="1"/>
                            <w:color w:val="0d0a11"/>
                            <w:spacing w:val="2"/>
                            <w:w w:val="123"/>
                            <w:sz w:val="18"/>
                          </w:rPr>
                          <w:t xml:space="preserve">the</w:t>
                        </w:r>
                        <w:r>
                          <w:rPr>
                            <w:rFonts w:cs="Calibri" w:hAnsi="Calibri" w:eastAsia="Calibri" w:ascii="Calibri"/>
                            <w:b w:val="1"/>
                            <w:color w:val="0d0a11"/>
                            <w:spacing w:val="-5"/>
                            <w:w w:val="123"/>
                            <w:sz w:val="18"/>
                          </w:rPr>
                          <w:t xml:space="preserve"> </w:t>
                        </w:r>
                        <w:r>
                          <w:rPr>
                            <w:rFonts w:cs="Calibri" w:hAnsi="Calibri" w:eastAsia="Calibri" w:ascii="Calibri"/>
                            <w:b w:val="1"/>
                            <w:color w:val="0d0a11"/>
                            <w:spacing w:val="2"/>
                            <w:w w:val="123"/>
                            <w:sz w:val="18"/>
                          </w:rPr>
                          <w:t xml:space="preserve">absence</w:t>
                        </w:r>
                        <w:r>
                          <w:rPr>
                            <w:rFonts w:cs="Calibri" w:hAnsi="Calibri" w:eastAsia="Calibri" w:ascii="Calibri"/>
                            <w:b w:val="1"/>
                            <w:color w:val="0d0a11"/>
                            <w:spacing w:val="-4"/>
                            <w:w w:val="123"/>
                            <w:sz w:val="18"/>
                          </w:rPr>
                          <w:t xml:space="preserve"> </w:t>
                        </w:r>
                        <w:r>
                          <w:rPr>
                            <w:rFonts w:cs="Calibri" w:hAnsi="Calibri" w:eastAsia="Calibri" w:ascii="Calibri"/>
                            <w:b w:val="1"/>
                            <w:color w:val="0d0a11"/>
                            <w:spacing w:val="2"/>
                            <w:w w:val="123"/>
                            <w:sz w:val="18"/>
                          </w:rPr>
                          <w:t xml:space="preserve">of</w:t>
                        </w:r>
                        <w:r>
                          <w:rPr>
                            <w:rFonts w:cs="Calibri" w:hAnsi="Calibri" w:eastAsia="Calibri" w:ascii="Calibri"/>
                            <w:b w:val="1"/>
                            <w:color w:val="0d0a11"/>
                            <w:spacing w:val="4"/>
                            <w:w w:val="123"/>
                            <w:sz w:val="18"/>
                          </w:rPr>
                          <w:t xml:space="preserve"> </w:t>
                        </w:r>
                        <w:r>
                          <w:rPr>
                            <w:rFonts w:cs="Calibri" w:hAnsi="Calibri" w:eastAsia="Calibri" w:ascii="Calibri"/>
                            <w:b w:val="1"/>
                            <w:color w:val="0d0a11"/>
                            <w:spacing w:val="2"/>
                            <w:w w:val="123"/>
                            <w:sz w:val="18"/>
                          </w:rPr>
                          <w:t xml:space="preserve">a</w:t>
                        </w:r>
                        <w:r>
                          <w:rPr>
                            <w:rFonts w:cs="Calibri" w:hAnsi="Calibri" w:eastAsia="Calibri" w:ascii="Calibri"/>
                            <w:b w:val="1"/>
                            <w:color w:val="0d0a11"/>
                            <w:spacing w:val="4"/>
                            <w:w w:val="123"/>
                            <w:sz w:val="18"/>
                          </w:rPr>
                          <w:t xml:space="preserve"> </w:t>
                        </w:r>
                        <w:r>
                          <w:rPr>
                            <w:rFonts w:cs="Calibri" w:hAnsi="Calibri" w:eastAsia="Calibri" w:ascii="Calibri"/>
                            <w:b w:val="1"/>
                            <w:color w:val="0d0a11"/>
                            <w:spacing w:val="2"/>
                            <w:w w:val="123"/>
                            <w:sz w:val="18"/>
                          </w:rPr>
                          <w:t xml:space="preserve">Programme</w:t>
                        </w:r>
                        <w:r>
                          <w:rPr>
                            <w:rFonts w:cs="Calibri" w:hAnsi="Calibri" w:eastAsia="Calibri" w:ascii="Calibri"/>
                            <w:b w:val="1"/>
                            <w:color w:val="0d0a11"/>
                            <w:spacing w:val="-5"/>
                            <w:w w:val="123"/>
                            <w:sz w:val="18"/>
                          </w:rPr>
                          <w:t xml:space="preserve"> </w:t>
                        </w:r>
                        <w:r>
                          <w:rPr>
                            <w:rFonts w:cs="Calibri" w:hAnsi="Calibri" w:eastAsia="Calibri" w:ascii="Calibri"/>
                            <w:b w:val="1"/>
                            <w:color w:val="0d0a11"/>
                            <w:spacing w:val="2"/>
                            <w:w w:val="123"/>
                            <w:sz w:val="18"/>
                          </w:rPr>
                          <w:t xml:space="preserve">Manager,</w:t>
                        </w:r>
                        <w:r>
                          <w:rPr>
                            <w:rFonts w:cs="Calibri" w:hAnsi="Calibri" w:eastAsia="Calibri" w:ascii="Calibri"/>
                            <w:b w:val="1"/>
                            <w:color w:val="0d0a11"/>
                            <w:spacing w:val="17"/>
                            <w:w w:val="123"/>
                            <w:sz w:val="18"/>
                          </w:rPr>
                          <w:t xml:space="preserve"> </w:t>
                        </w:r>
                        <w:r>
                          <w:rPr>
                            <w:rFonts w:cs="Calibri" w:hAnsi="Calibri" w:eastAsia="Calibri" w:ascii="Calibri"/>
                            <w:b w:val="1"/>
                            <w:color w:val="0d0a11"/>
                            <w:spacing w:val="2"/>
                            <w:w w:val="123"/>
                            <w:sz w:val="18"/>
                          </w:rPr>
                          <w:t xml:space="preserve">an</w:t>
                        </w:r>
                        <w:r>
                          <w:rPr>
                            <w:rFonts w:cs="Calibri" w:hAnsi="Calibri" w:eastAsia="Calibri" w:ascii="Calibri"/>
                            <w:b w:val="1"/>
                            <w:color w:val="0d0a11"/>
                            <w:spacing w:val="5"/>
                            <w:w w:val="123"/>
                            <w:sz w:val="18"/>
                          </w:rPr>
                          <w:t xml:space="preserve"> </w:t>
                        </w:r>
                        <w:r>
                          <w:rPr>
                            <w:rFonts w:cs="Calibri" w:hAnsi="Calibri" w:eastAsia="Calibri" w:ascii="Calibri"/>
                            <w:b w:val="1"/>
                            <w:color w:val="0d0a11"/>
                            <w:spacing w:val="2"/>
                            <w:w w:val="123"/>
                            <w:sz w:val="18"/>
                          </w:rPr>
                          <w:t xml:space="preserve">appropriate</w:t>
                        </w:r>
                        <w:r>
                          <w:rPr>
                            <w:rFonts w:cs="Calibri" w:hAnsi="Calibri" w:eastAsia="Calibri" w:ascii="Calibri"/>
                            <w:b w:val="1"/>
                            <w:color w:val="0d0a11"/>
                            <w:spacing w:val="-6"/>
                            <w:w w:val="123"/>
                            <w:sz w:val="18"/>
                          </w:rPr>
                          <w:t xml:space="preserve"> </w:t>
                        </w:r>
                        <w:r>
                          <w:rPr>
                            <w:rFonts w:cs="Calibri" w:hAnsi="Calibri" w:eastAsia="Calibri" w:ascii="Calibri"/>
                            <w:b w:val="1"/>
                            <w:color w:val="0d0a11"/>
                            <w:spacing w:val="2"/>
                            <w:w w:val="123"/>
                            <w:sz w:val="18"/>
                          </w:rPr>
                          <w:t xml:space="preserve">designated</w:t>
                        </w:r>
                        <w:r>
                          <w:rPr>
                            <w:rFonts w:cs="Calibri" w:hAnsi="Calibri" w:eastAsia="Calibri" w:ascii="Calibri"/>
                            <w:b w:val="1"/>
                            <w:color w:val="0d0a11"/>
                            <w:spacing w:val="0"/>
                            <w:w w:val="123"/>
                            <w:sz w:val="18"/>
                          </w:rPr>
                          <w:t xml:space="preserve"> </w:t>
                        </w:r>
                        <w:r>
                          <w:rPr>
                            <w:rFonts w:cs="Calibri" w:hAnsi="Calibri" w:eastAsia="Calibri" w:ascii="Calibri"/>
                            <w:b w:val="1"/>
                            <w:color w:val="0d0a11"/>
                            <w:spacing w:val="2"/>
                            <w:w w:val="123"/>
                            <w:sz w:val="18"/>
                          </w:rPr>
                          <w:t xml:space="preserve">person</w:t>
                        </w:r>
                        <w:r>
                          <w:rPr>
                            <w:rFonts w:cs="Calibri" w:hAnsi="Calibri" w:eastAsia="Calibri" w:ascii="Calibri"/>
                            <w:b w:val="1"/>
                            <w:color w:val="0d0a11"/>
                            <w:spacing w:val="3"/>
                            <w:w w:val="123"/>
                            <w:sz w:val="18"/>
                          </w:rPr>
                          <w:t xml:space="preserve"> </w:t>
                        </w:r>
                      </w:p>
                    </w:txbxContent>
                  </v:textbox>
                </v:rect>
                <v:rect id="Rectangle 93" style="position:absolute;width:15038;height:1851;left:20405;top:71369;" filled="f" stroked="f">
                  <v:textbox inset="0,0,0,0">
                    <w:txbxContent>
                      <w:p>
                        <w:pPr>
                          <w:spacing w:before="0" w:after="160" w:line="259" w:lineRule="auto"/>
                          <w:ind w:left="0" w:right="0" w:firstLine="0"/>
                          <w:jc w:val="left"/>
                        </w:pPr>
                        <w:r>
                          <w:rPr>
                            <w:rFonts w:cs="Calibri" w:hAnsi="Calibri" w:eastAsia="Calibri" w:ascii="Calibri"/>
                            <w:b w:val="1"/>
                            <w:color w:val="0d0a11"/>
                            <w:spacing w:val="-1"/>
                            <w:w w:val="122"/>
                            <w:sz w:val="18"/>
                          </w:rPr>
                          <w:t xml:space="preserve">should</w:t>
                        </w:r>
                        <w:r>
                          <w:rPr>
                            <w:rFonts w:cs="Calibri" w:hAnsi="Calibri" w:eastAsia="Calibri" w:ascii="Calibri"/>
                            <w:b w:val="1"/>
                            <w:color w:val="0d0a11"/>
                            <w:spacing w:val="11"/>
                            <w:w w:val="122"/>
                            <w:sz w:val="18"/>
                          </w:rPr>
                          <w:t xml:space="preserve"> </w:t>
                        </w:r>
                        <w:r>
                          <w:rPr>
                            <w:rFonts w:cs="Calibri" w:hAnsi="Calibri" w:eastAsia="Calibri" w:ascii="Calibri"/>
                            <w:b w:val="1"/>
                            <w:color w:val="0d0a11"/>
                            <w:spacing w:val="-1"/>
                            <w:w w:val="122"/>
                            <w:sz w:val="18"/>
                          </w:rPr>
                          <w:t xml:space="preserve">be</w:t>
                        </w:r>
                        <w:r>
                          <w:rPr>
                            <w:rFonts w:cs="Calibri" w:hAnsi="Calibri" w:eastAsia="Calibri" w:ascii="Calibri"/>
                            <w:b w:val="1"/>
                            <w:color w:val="0d0a11"/>
                            <w:spacing w:val="17"/>
                            <w:w w:val="122"/>
                            <w:sz w:val="18"/>
                          </w:rPr>
                          <w:t xml:space="preserve"> </w:t>
                        </w:r>
                        <w:r>
                          <w:rPr>
                            <w:rFonts w:cs="Calibri" w:hAnsi="Calibri" w:eastAsia="Calibri" w:ascii="Calibri"/>
                            <w:b w:val="1"/>
                            <w:color w:val="0d0a11"/>
                            <w:spacing w:val="-1"/>
                            <w:w w:val="122"/>
                            <w:sz w:val="18"/>
                          </w:rPr>
                          <w:t xml:space="preserve">assigned.</w:t>
                        </w:r>
                        <w:r>
                          <w:rPr>
                            <w:rFonts w:cs="Calibri" w:hAnsi="Calibri" w:eastAsia="Calibri" w:ascii="Calibri"/>
                            <w:b w:val="1"/>
                            <w:color w:val="0d0a11"/>
                            <w:spacing w:val="3"/>
                            <w:w w:val="122"/>
                            <w:sz w:val="18"/>
                          </w:rPr>
                          <w:t xml:space="preserve"> </w:t>
                        </w:r>
                      </w:p>
                    </w:txbxContent>
                  </v:textbox>
                </v:rect>
                <v:rect id="Rectangle 94" style="position:absolute;width:9799;height:1851;left:9965;top:74981;" filled="f" stroked="f">
                  <v:textbox inset="0,0,0,0">
                    <w:txbxContent>
                      <w:p>
                        <w:pPr>
                          <w:spacing w:before="0" w:after="160" w:line="259" w:lineRule="auto"/>
                          <w:ind w:left="0" w:right="0" w:firstLine="0"/>
                          <w:jc w:val="left"/>
                        </w:pPr>
                        <w:r>
                          <w:rPr>
                            <w:rFonts w:cs="Calibri" w:hAnsi="Calibri" w:eastAsia="Calibri" w:ascii="Calibri"/>
                            <w:b w:val="1"/>
                            <w:color w:val="17131f"/>
                            <w:spacing w:val="1"/>
                            <w:w w:val="119"/>
                            <w:sz w:val="18"/>
                          </w:rPr>
                          <w:t xml:space="preserve">RPL</w:t>
                        </w:r>
                        <w:r>
                          <w:rPr>
                            <w:rFonts w:cs="Calibri" w:hAnsi="Calibri" w:eastAsia="Calibri" w:ascii="Calibri"/>
                            <w:b w:val="1"/>
                            <w:color w:val="17131f"/>
                            <w:spacing w:val="15"/>
                            <w:w w:val="119"/>
                            <w:sz w:val="18"/>
                          </w:rPr>
                          <w:t xml:space="preserve"> </w:t>
                        </w:r>
                        <w:r>
                          <w:rPr>
                            <w:rFonts w:cs="Calibri" w:hAnsi="Calibri" w:eastAsia="Calibri" w:ascii="Calibri"/>
                            <w:b w:val="1"/>
                            <w:color w:val="17131f"/>
                            <w:spacing w:val="1"/>
                            <w:w w:val="119"/>
                            <w:sz w:val="18"/>
                          </w:rPr>
                          <w:t xml:space="preserve">Mentor/</w:t>
                        </w:r>
                        <w:r>
                          <w:rPr>
                            <w:rFonts w:cs="Calibri" w:hAnsi="Calibri" w:eastAsia="Calibri" w:ascii="Calibri"/>
                            <w:b w:val="1"/>
                            <w:color w:val="17131f"/>
                            <w:spacing w:val="5"/>
                            <w:w w:val="119"/>
                            <w:sz w:val="18"/>
                          </w:rPr>
                          <w:t xml:space="preserve"> </w:t>
                        </w:r>
                      </w:p>
                    </w:txbxContent>
                  </v:textbox>
                </v:rect>
                <v:rect id="Rectangle 95" style="position:absolute;width:7690;height:1851;left:9965;top:78601;" filled="f" stroked="f">
                  <v:textbox inset="0,0,0,0">
                    <w:txbxContent>
                      <w:p>
                        <w:pPr>
                          <w:spacing w:before="0" w:after="160" w:line="259" w:lineRule="auto"/>
                          <w:ind w:left="0" w:right="0" w:firstLine="0"/>
                          <w:jc w:val="left"/>
                        </w:pPr>
                        <w:r>
                          <w:rPr>
                            <w:rFonts w:cs="Calibri" w:hAnsi="Calibri" w:eastAsia="Calibri" w:ascii="Calibri"/>
                            <w:b w:val="1"/>
                            <w:color w:val="1b161f"/>
                            <w:w w:val="50"/>
                            <w:sz w:val="28"/>
                            <w:vertAlign w:val="subscript"/>
                          </w:rPr>
                          <w:t xml:space="preserve">Facilitator</w:t>
                        </w:r>
                        <w:r>
                          <w:rPr>
                            <w:rFonts w:cs="Calibri" w:hAnsi="Calibri" w:eastAsia="Calibri" w:ascii="Calibri"/>
                            <w:b w:val="1"/>
                            <w:color w:val="1b161f"/>
                            <w:spacing w:val="-18"/>
                            <w:w w:val="50"/>
                            <w:sz w:val="28"/>
                            <w:vertAlign w:val="subscript"/>
                          </w:rPr>
                          <w:t xml:space="preserve"> </w:t>
                        </w:r>
                      </w:p>
                    </w:txbxContent>
                  </v:textbox>
                </v:rect>
                <v:rect id="Rectangle 96" style="position:absolute;width:41874;height:1851;left:22661;top:75037;" filled="f" stroked="f">
                  <v:textbox inset="0,0,0,0">
                    <w:txbxContent>
                      <w:p>
                        <w:pPr>
                          <w:spacing w:before="0" w:after="160" w:line="259" w:lineRule="auto"/>
                          <w:ind w:left="0" w:right="0" w:firstLine="0"/>
                          <w:jc w:val="left"/>
                        </w:pPr>
                        <w:r>
                          <w:rPr>
                            <w:rFonts w:cs="Calibri" w:hAnsi="Calibri" w:eastAsia="Calibri" w:ascii="Calibri"/>
                            <w:b w:val="1"/>
                            <w:color w:val="0e0a12"/>
                            <w:w w:val="122"/>
                            <w:sz w:val="18"/>
                          </w:rPr>
                          <w:t xml:space="preserve">The</w:t>
                        </w:r>
                        <w:r>
                          <w:rPr>
                            <w:rFonts w:cs="Calibri" w:hAnsi="Calibri" w:eastAsia="Calibri" w:ascii="Calibri"/>
                            <w:b w:val="1"/>
                            <w:color w:val="0e0a12"/>
                            <w:spacing w:val="25"/>
                            <w:w w:val="122"/>
                            <w:sz w:val="18"/>
                          </w:rPr>
                          <w:t xml:space="preserve"> </w:t>
                        </w:r>
                        <w:r>
                          <w:rPr>
                            <w:rFonts w:cs="Calibri" w:hAnsi="Calibri" w:eastAsia="Calibri" w:ascii="Calibri"/>
                            <w:b w:val="1"/>
                            <w:color w:val="0e0a12"/>
                            <w:w w:val="122"/>
                            <w:sz w:val="18"/>
                          </w:rPr>
                          <w:t xml:space="preserve">RPL</w:t>
                        </w:r>
                        <w:r>
                          <w:rPr>
                            <w:rFonts w:cs="Calibri" w:hAnsi="Calibri" w:eastAsia="Calibri" w:ascii="Calibri"/>
                            <w:b w:val="1"/>
                            <w:color w:val="0e0a12"/>
                            <w:spacing w:val="21"/>
                            <w:w w:val="122"/>
                            <w:sz w:val="18"/>
                          </w:rPr>
                          <w:t xml:space="preserve"> </w:t>
                        </w:r>
                        <w:r>
                          <w:rPr>
                            <w:rFonts w:cs="Calibri" w:hAnsi="Calibri" w:eastAsia="Calibri" w:ascii="Calibri"/>
                            <w:b w:val="1"/>
                            <w:color w:val="0e0a12"/>
                            <w:w w:val="122"/>
                            <w:sz w:val="18"/>
                          </w:rPr>
                          <w:t xml:space="preserve">Mentor/Facilitator</w:t>
                        </w:r>
                        <w:r>
                          <w:rPr>
                            <w:rFonts w:cs="Calibri" w:hAnsi="Calibri" w:eastAsia="Calibri" w:ascii="Calibri"/>
                            <w:b w:val="1"/>
                            <w:color w:val="0e0a12"/>
                            <w:spacing w:val="14"/>
                            <w:w w:val="122"/>
                            <w:sz w:val="18"/>
                          </w:rPr>
                          <w:t xml:space="preserve"> </w:t>
                        </w:r>
                        <w:r>
                          <w:rPr>
                            <w:rFonts w:cs="Calibri" w:hAnsi="Calibri" w:eastAsia="Calibri" w:ascii="Calibri"/>
                            <w:b w:val="1"/>
                            <w:color w:val="0e0a12"/>
                            <w:w w:val="122"/>
                            <w:sz w:val="18"/>
                          </w:rPr>
                          <w:t xml:space="preserve">refers</w:t>
                        </w:r>
                        <w:r>
                          <w:rPr>
                            <w:rFonts w:cs="Calibri" w:hAnsi="Calibri" w:eastAsia="Calibri" w:ascii="Calibri"/>
                            <w:b w:val="1"/>
                            <w:color w:val="0e0a12"/>
                            <w:spacing w:val="2"/>
                            <w:w w:val="122"/>
                            <w:sz w:val="18"/>
                          </w:rPr>
                          <w:t xml:space="preserve"> </w:t>
                        </w:r>
                        <w:r>
                          <w:rPr>
                            <w:rFonts w:cs="Calibri" w:hAnsi="Calibri" w:eastAsia="Calibri" w:ascii="Calibri"/>
                            <w:b w:val="1"/>
                            <w:color w:val="0e0a12"/>
                            <w:w w:val="122"/>
                            <w:sz w:val="18"/>
                          </w:rPr>
                          <w:t xml:space="preserve">to</w:t>
                        </w:r>
                        <w:r>
                          <w:rPr>
                            <w:rFonts w:cs="Calibri" w:hAnsi="Calibri" w:eastAsia="Calibri" w:ascii="Calibri"/>
                            <w:b w:val="1"/>
                            <w:color w:val="0e0a12"/>
                            <w:spacing w:val="11"/>
                            <w:w w:val="122"/>
                            <w:sz w:val="18"/>
                          </w:rPr>
                          <w:t xml:space="preserve"> </w:t>
                        </w:r>
                        <w:r>
                          <w:rPr>
                            <w:rFonts w:cs="Calibri" w:hAnsi="Calibri" w:eastAsia="Calibri" w:ascii="Calibri"/>
                            <w:b w:val="1"/>
                            <w:color w:val="0e0a12"/>
                            <w:w w:val="122"/>
                            <w:sz w:val="18"/>
                          </w:rPr>
                          <w:t xml:space="preserve">an</w:t>
                        </w:r>
                        <w:r>
                          <w:rPr>
                            <w:rFonts w:cs="Calibri" w:hAnsi="Calibri" w:eastAsia="Calibri" w:ascii="Calibri"/>
                            <w:b w:val="1"/>
                            <w:color w:val="0e0a12"/>
                            <w:spacing w:val="14"/>
                            <w:w w:val="122"/>
                            <w:sz w:val="18"/>
                          </w:rPr>
                          <w:t xml:space="preserve"> </w:t>
                        </w:r>
                        <w:r>
                          <w:rPr>
                            <w:rFonts w:cs="Calibri" w:hAnsi="Calibri" w:eastAsia="Calibri" w:ascii="Calibri"/>
                            <w:b w:val="1"/>
                            <w:color w:val="0e0a12"/>
                            <w:w w:val="122"/>
                            <w:sz w:val="18"/>
                          </w:rPr>
                          <w:t xml:space="preserve">individual</w:t>
                        </w:r>
                        <w:r>
                          <w:rPr>
                            <w:rFonts w:cs="Calibri" w:hAnsi="Calibri" w:eastAsia="Calibri" w:ascii="Calibri"/>
                            <w:b w:val="1"/>
                            <w:color w:val="0e0a12"/>
                            <w:spacing w:val="11"/>
                            <w:w w:val="122"/>
                            <w:sz w:val="18"/>
                          </w:rPr>
                          <w:t xml:space="preserve"> </w:t>
                        </w:r>
                        <w:r>
                          <w:rPr>
                            <w:rFonts w:cs="Calibri" w:hAnsi="Calibri" w:eastAsia="Calibri" w:ascii="Calibri"/>
                            <w:b w:val="1"/>
                            <w:color w:val="0e0a12"/>
                            <w:w w:val="122"/>
                            <w:sz w:val="18"/>
                          </w:rPr>
                          <w:t xml:space="preserve">who:</w:t>
                        </w:r>
                        <w:r>
                          <w:rPr>
                            <w:rFonts w:cs="Calibri" w:hAnsi="Calibri" w:eastAsia="Calibri" w:ascii="Calibri"/>
                            <w:b w:val="1"/>
                            <w:color w:val="0e0a12"/>
                            <w:spacing w:val="4"/>
                            <w:w w:val="122"/>
                            <w:sz w:val="18"/>
                          </w:rPr>
                          <w:t xml:space="preserve"> </w:t>
                        </w:r>
                      </w:p>
                    </w:txbxContent>
                  </v:textbox>
                </v:rect>
                <v:rect id="Rectangle 97" style="position:absolute;width:697;height:2145;left:27320;top:77488;" filled="f" stroked="f">
                  <v:textbox inset="0,0,0,0">
                    <w:txbxContent>
                      <w:p>
                        <w:pPr>
                          <w:spacing w:before="0" w:after="160" w:line="259" w:lineRule="auto"/>
                          <w:ind w:left="0" w:right="0" w:firstLine="0"/>
                          <w:jc w:val="left"/>
                        </w:pPr>
                        <w:r>
                          <w:rPr>
                            <w:rFonts w:cs="Calibri" w:hAnsi="Calibri" w:eastAsia="Calibri" w:ascii="Calibri"/>
                            <w:color w:val="1d1521"/>
                            <w:w w:val="82"/>
                            <w:sz w:val="20"/>
                          </w:rPr>
                          <w:t xml:space="preserve">•</w:t>
                        </w:r>
                      </w:p>
                    </w:txbxContent>
                  </v:textbox>
                </v:rect>
                <v:rect id="Rectangle 98" style="position:absolute;width:10494;height:2145;left:29522;top:77823;" filled="f" stroked="f">
                  <v:textbox inset="0,0,0,0">
                    <w:txbxContent>
                      <w:p>
                        <w:pPr>
                          <w:spacing w:before="0" w:after="160" w:line="259" w:lineRule="auto"/>
                          <w:ind w:left="0" w:right="0" w:firstLine="0"/>
                          <w:jc w:val="left"/>
                        </w:pPr>
                        <w:r>
                          <w:rPr>
                            <w:rFonts w:cs="Calibri" w:hAnsi="Calibri" w:eastAsia="Calibri" w:ascii="Calibri"/>
                            <w:color w:val="1d1521"/>
                            <w:w w:val="101"/>
                            <w:sz w:val="20"/>
                          </w:rPr>
                          <w:t xml:space="preserve">is</w:t>
                        </w:r>
                        <w:r>
                          <w:rPr>
                            <w:rFonts w:cs="Calibri" w:hAnsi="Calibri" w:eastAsia="Calibri" w:ascii="Calibri"/>
                            <w:color w:val="1d1521"/>
                            <w:spacing w:val="-9"/>
                            <w:w w:val="101"/>
                            <w:sz w:val="20"/>
                          </w:rPr>
                          <w:t xml:space="preserve"> </w:t>
                        </w:r>
                        <w:r>
                          <w:rPr>
                            <w:rFonts w:cs="Calibri" w:hAnsi="Calibri" w:eastAsia="Calibri" w:ascii="Calibri"/>
                            <w:color w:val="1d1521"/>
                            <w:w w:val="101"/>
                            <w:sz w:val="20"/>
                          </w:rPr>
                          <w:t xml:space="preserve">familiar</w:t>
                        </w:r>
                        <w:r>
                          <w:rPr>
                            <w:rFonts w:cs="Calibri" w:hAnsi="Calibri" w:eastAsia="Calibri" w:ascii="Calibri"/>
                            <w:color w:val="1d1521"/>
                            <w:spacing w:val="4"/>
                            <w:w w:val="101"/>
                            <w:sz w:val="20"/>
                          </w:rPr>
                          <w:t xml:space="preserve"> </w:t>
                        </w:r>
                        <w:r>
                          <w:rPr>
                            <w:rFonts w:cs="Calibri" w:hAnsi="Calibri" w:eastAsia="Calibri" w:ascii="Calibri"/>
                            <w:color w:val="1d1521"/>
                            <w:w w:val="101"/>
                            <w:sz w:val="20"/>
                          </w:rPr>
                          <w:t xml:space="preserve">with</w:t>
                        </w:r>
                        <w:r>
                          <w:rPr>
                            <w:rFonts w:cs="Calibri" w:hAnsi="Calibri" w:eastAsia="Calibri" w:ascii="Calibri"/>
                            <w:color w:val="1d1521"/>
                            <w:spacing w:val="4"/>
                            <w:w w:val="101"/>
                            <w:sz w:val="20"/>
                          </w:rPr>
                          <w:t xml:space="preserve"> </w:t>
                        </w:r>
                      </w:p>
                    </w:txbxContent>
                  </v:textbox>
                </v:rect>
                <v:rect id="Rectangle 99" style="position:absolute;width:2810;height:1851;left:37437;top:77901;" filled="f" stroked="f">
                  <v:textbox inset="0,0,0,0">
                    <w:txbxContent>
                      <w:p>
                        <w:pPr>
                          <w:spacing w:before="0" w:after="160" w:line="259" w:lineRule="auto"/>
                          <w:ind w:left="0" w:right="0" w:firstLine="0"/>
                          <w:jc w:val="left"/>
                        </w:pPr>
                        <w:r>
                          <w:rPr>
                            <w:rFonts w:cs="Calibri" w:hAnsi="Calibri" w:eastAsia="Calibri" w:ascii="Calibri"/>
                            <w:b w:val="1"/>
                            <w:color w:val="1d1521"/>
                            <w:w w:val="109"/>
                            <w:sz w:val="18"/>
                          </w:rPr>
                          <w:t xml:space="preserve">RPL</w:t>
                        </w:r>
                        <w:r>
                          <w:rPr>
                            <w:rFonts w:cs="Calibri" w:hAnsi="Calibri" w:eastAsia="Calibri" w:ascii="Calibri"/>
                            <w:b w:val="1"/>
                            <w:color w:val="1d1521"/>
                            <w:spacing w:val="4"/>
                            <w:w w:val="109"/>
                            <w:sz w:val="18"/>
                          </w:rPr>
                          <w:t xml:space="preserve"> </w:t>
                        </w:r>
                      </w:p>
                    </w:txbxContent>
                  </v:textbox>
                </v:rect>
                <v:rect id="Rectangle 100" style="position:absolute;width:5239;height:2145;left:39485;top:77823;" filled="f" stroked="f">
                  <v:textbox inset="0,0,0,0">
                    <w:txbxContent>
                      <w:p>
                        <w:pPr>
                          <w:spacing w:before="0" w:after="160" w:line="259" w:lineRule="auto"/>
                          <w:ind w:left="0" w:right="0" w:firstLine="0"/>
                          <w:jc w:val="left"/>
                        </w:pPr>
                        <w:r>
                          <w:rPr>
                            <w:rFonts w:cs="Calibri" w:hAnsi="Calibri" w:eastAsia="Calibri" w:ascii="Calibri"/>
                            <w:color w:val="1d1521"/>
                            <w:spacing w:val="3"/>
                            <w:w w:val="100"/>
                            <w:sz w:val="20"/>
                          </w:rPr>
                          <w:t xml:space="preserve">policies</w:t>
                        </w:r>
                      </w:p>
                    </w:txbxContent>
                  </v:textbox>
                </v:rect>
                <v:rect id="Rectangle 101" style="position:absolute;width:697;height:3867;left:27320;top:78184;" filled="f" stroked="f">
                  <v:textbox inset="0,0,0,0">
                    <w:txbxContent>
                      <w:p>
                        <w:pPr>
                          <w:spacing w:before="0" w:after="160" w:line="259" w:lineRule="auto"/>
                          <w:ind w:left="0" w:right="0" w:firstLine="0"/>
                          <w:jc w:val="left"/>
                        </w:pPr>
                        <w:r>
                          <w:rPr>
                            <w:rFonts w:cs="Calibri" w:hAnsi="Calibri" w:eastAsia="Calibri" w:ascii="Calibri"/>
                            <w:color w:val="040000"/>
                            <w:w w:val="48"/>
                            <w:sz w:val="34"/>
                          </w:rPr>
                          <w:t xml:space="preserve">•</w:t>
                        </w:r>
                      </w:p>
                    </w:txbxContent>
                  </v:textbox>
                </v:rect>
                <v:rect id="Rectangle 102" style="position:absolute;width:1415;height:3867;left:27320;top:79900;" filled="f" stroked="f">
                  <v:textbox inset="0,0,0,0">
                    <w:txbxContent>
                      <w:p>
                        <w:pPr>
                          <w:spacing w:before="0" w:after="160" w:line="259" w:lineRule="auto"/>
                          <w:ind w:left="0" w:right="0" w:firstLine="0"/>
                          <w:jc w:val="left"/>
                        </w:pPr>
                        <w:r>
                          <w:rPr>
                            <w:rFonts w:cs="Calibri" w:hAnsi="Calibri" w:eastAsia="Calibri" w:ascii="Calibri"/>
                            <w:color w:val="040000"/>
                            <w:w w:val="48"/>
                            <w:sz w:val="34"/>
                          </w:rPr>
                          <w:t xml:space="preserve">•</w:t>
                        </w:r>
                        <w:r>
                          <w:rPr>
                            <w:rFonts w:cs="Calibri" w:hAnsi="Calibri" w:eastAsia="Calibri" w:ascii="Calibri"/>
                            <w:color w:val="040000"/>
                            <w:spacing w:val="8"/>
                            <w:w w:val="48"/>
                            <w:sz w:val="34"/>
                          </w:rPr>
                          <w:t xml:space="preserve"> </w:t>
                        </w:r>
                      </w:p>
                    </w:txbxContent>
                  </v:textbox>
                </v:rect>
                <v:rect id="Rectangle 103" style="position:absolute;width:16328;height:2145;left:29532;top:79540;" filled="f" stroked="f">
                  <v:textbox inset="0,0,0,0">
                    <w:txbxContent>
                      <w:p>
                        <w:pPr>
                          <w:spacing w:before="0" w:after="160" w:line="259" w:lineRule="auto"/>
                          <w:ind w:left="0" w:right="0" w:firstLine="0"/>
                          <w:jc w:val="left"/>
                        </w:pPr>
                        <w:r>
                          <w:rPr>
                            <w:rFonts w:cs="Calibri" w:hAnsi="Calibri" w:eastAsia="Calibri" w:ascii="Calibri"/>
                            <w:color w:val="1d1723"/>
                            <w:w w:val="101"/>
                            <w:sz w:val="20"/>
                          </w:rPr>
                          <w:t xml:space="preserve">has</w:t>
                        </w:r>
                        <w:r>
                          <w:rPr>
                            <w:rFonts w:cs="Calibri" w:hAnsi="Calibri" w:eastAsia="Calibri" w:ascii="Calibri"/>
                            <w:color w:val="1d1723"/>
                            <w:spacing w:val="-2"/>
                            <w:w w:val="101"/>
                            <w:sz w:val="20"/>
                          </w:rPr>
                          <w:t xml:space="preserve"> </w:t>
                        </w:r>
                        <w:r>
                          <w:rPr>
                            <w:rFonts w:cs="Calibri" w:hAnsi="Calibri" w:eastAsia="Calibri" w:ascii="Calibri"/>
                            <w:color w:val="1d1723"/>
                            <w:w w:val="101"/>
                            <w:sz w:val="20"/>
                          </w:rPr>
                          <w:t xml:space="preserve">received</w:t>
                        </w:r>
                        <w:r>
                          <w:rPr>
                            <w:rFonts w:cs="Calibri" w:hAnsi="Calibri" w:eastAsia="Calibri" w:ascii="Calibri"/>
                            <w:color w:val="1d1723"/>
                            <w:spacing w:val="-2"/>
                            <w:w w:val="101"/>
                            <w:sz w:val="20"/>
                          </w:rPr>
                          <w:t xml:space="preserve"> </w:t>
                        </w:r>
                        <w:r>
                          <w:rPr>
                            <w:rFonts w:cs="Calibri" w:hAnsi="Calibri" w:eastAsia="Calibri" w:ascii="Calibri"/>
                            <w:color w:val="1d1723"/>
                            <w:w w:val="101"/>
                            <w:sz w:val="20"/>
                          </w:rPr>
                          <w:t xml:space="preserve">training</w:t>
                        </w:r>
                        <w:r>
                          <w:rPr>
                            <w:rFonts w:cs="Calibri" w:hAnsi="Calibri" w:eastAsia="Calibri" w:ascii="Calibri"/>
                            <w:color w:val="1d1723"/>
                            <w:spacing w:val="-4"/>
                            <w:w w:val="101"/>
                            <w:sz w:val="20"/>
                          </w:rPr>
                          <w:t xml:space="preserve"> </w:t>
                        </w:r>
                        <w:r>
                          <w:rPr>
                            <w:rFonts w:cs="Calibri" w:hAnsi="Calibri" w:eastAsia="Calibri" w:ascii="Calibri"/>
                            <w:color w:val="1d1723"/>
                            <w:w w:val="101"/>
                            <w:sz w:val="20"/>
                          </w:rPr>
                          <w:t xml:space="preserve">in</w:t>
                        </w:r>
                        <w:r>
                          <w:rPr>
                            <w:rFonts w:cs="Calibri" w:hAnsi="Calibri" w:eastAsia="Calibri" w:ascii="Calibri"/>
                            <w:color w:val="1d1723"/>
                            <w:spacing w:val="4"/>
                            <w:w w:val="101"/>
                            <w:sz w:val="20"/>
                          </w:rPr>
                          <w:t xml:space="preserve"> </w:t>
                        </w:r>
                      </w:p>
                    </w:txbxContent>
                  </v:textbox>
                </v:rect>
                <v:rect id="Rectangle 104" style="position:absolute;width:2532;height:1851;left:41804;top:79618;" filled="f" stroked="f">
                  <v:textbox inset="0,0,0,0">
                    <w:txbxContent>
                      <w:p>
                        <w:pPr>
                          <w:spacing w:before="0" w:after="160" w:line="259" w:lineRule="auto"/>
                          <w:ind w:left="0" w:right="0" w:firstLine="0"/>
                          <w:jc w:val="left"/>
                        </w:pPr>
                        <w:r>
                          <w:rPr>
                            <w:rFonts w:cs="Calibri" w:hAnsi="Calibri" w:eastAsia="Calibri" w:ascii="Calibri"/>
                            <w:b w:val="1"/>
                            <w:color w:val="1d1723"/>
                            <w:spacing w:val="2"/>
                            <w:w w:val="112"/>
                            <w:sz w:val="18"/>
                          </w:rPr>
                          <w:t xml:space="preserve">RPL</w:t>
                        </w:r>
                      </w:p>
                    </w:txbxContent>
                  </v:textbox>
                </v:rect>
                <v:rect id="Rectangle 105" style="position:absolute;width:17420;height:2145;left:29522;top:81248;" filled="f" stroked="f">
                  <v:textbox inset="0,0,0,0">
                    <w:txbxContent>
                      <w:p>
                        <w:pPr>
                          <w:spacing w:before="0" w:after="160" w:line="259" w:lineRule="auto"/>
                          <w:ind w:left="0" w:right="0" w:firstLine="0"/>
                          <w:jc w:val="left"/>
                        </w:pPr>
                        <w:r>
                          <w:rPr>
                            <w:rFonts w:cs="Calibri" w:hAnsi="Calibri" w:eastAsia="Calibri" w:ascii="Calibri"/>
                            <w:color w:val="1d1723"/>
                            <w:spacing w:val="2"/>
                            <w:w w:val="100"/>
                            <w:sz w:val="20"/>
                          </w:rPr>
                          <w:t xml:space="preserve">is</w:t>
                        </w:r>
                        <w:r>
                          <w:rPr>
                            <w:rFonts w:cs="Calibri" w:hAnsi="Calibri" w:eastAsia="Calibri" w:ascii="Calibri"/>
                            <w:color w:val="1d1723"/>
                            <w:spacing w:val="-2"/>
                            <w:w w:val="100"/>
                            <w:sz w:val="20"/>
                          </w:rPr>
                          <w:t xml:space="preserve"> </w:t>
                        </w:r>
                        <w:r>
                          <w:rPr>
                            <w:rFonts w:cs="Calibri" w:hAnsi="Calibri" w:eastAsia="Calibri" w:ascii="Calibri"/>
                            <w:color w:val="1d1723"/>
                            <w:spacing w:val="2"/>
                            <w:w w:val="100"/>
                            <w:sz w:val="20"/>
                          </w:rPr>
                          <w:t xml:space="preserve">a</w:t>
                        </w:r>
                        <w:r>
                          <w:rPr>
                            <w:rFonts w:cs="Calibri" w:hAnsi="Calibri" w:eastAsia="Calibri" w:ascii="Calibri"/>
                            <w:color w:val="1d1723"/>
                            <w:spacing w:val="-8"/>
                            <w:w w:val="100"/>
                            <w:sz w:val="20"/>
                          </w:rPr>
                          <w:t xml:space="preserve"> </w:t>
                        </w:r>
                        <w:r>
                          <w:rPr>
                            <w:rFonts w:cs="Calibri" w:hAnsi="Calibri" w:eastAsia="Calibri" w:ascii="Calibri"/>
                            <w:color w:val="1d1723"/>
                            <w:spacing w:val="2"/>
                            <w:w w:val="100"/>
                            <w:sz w:val="20"/>
                          </w:rPr>
                          <w:t xml:space="preserve">subject</w:t>
                        </w:r>
                        <w:r>
                          <w:rPr>
                            <w:rFonts w:cs="Calibri" w:hAnsi="Calibri" w:eastAsia="Calibri" w:ascii="Calibri"/>
                            <w:color w:val="1d1723"/>
                            <w:spacing w:val="-3"/>
                            <w:w w:val="100"/>
                            <w:sz w:val="20"/>
                          </w:rPr>
                          <w:t xml:space="preserve"> </w:t>
                        </w:r>
                        <w:r>
                          <w:rPr>
                            <w:rFonts w:cs="Calibri" w:hAnsi="Calibri" w:eastAsia="Calibri" w:ascii="Calibri"/>
                            <w:color w:val="1d1723"/>
                            <w:spacing w:val="2"/>
                            <w:w w:val="100"/>
                            <w:sz w:val="20"/>
                          </w:rPr>
                          <w:t xml:space="preserve">matter</w:t>
                        </w:r>
                        <w:r>
                          <w:rPr>
                            <w:rFonts w:cs="Calibri" w:hAnsi="Calibri" w:eastAsia="Calibri" w:ascii="Calibri"/>
                            <w:color w:val="1d1723"/>
                            <w:spacing w:val="-4"/>
                            <w:w w:val="100"/>
                            <w:sz w:val="20"/>
                          </w:rPr>
                          <w:t xml:space="preserve"> </w:t>
                        </w:r>
                        <w:r>
                          <w:rPr>
                            <w:rFonts w:cs="Calibri" w:hAnsi="Calibri" w:eastAsia="Calibri" w:ascii="Calibri"/>
                            <w:color w:val="1d1723"/>
                            <w:spacing w:val="2"/>
                            <w:w w:val="100"/>
                            <w:sz w:val="20"/>
                          </w:rPr>
                          <w:t xml:space="preserve">expert</w:t>
                        </w:r>
                      </w:p>
                    </w:txbxContent>
                  </v:textbox>
                </v:rect>
                <v:rect id="Rectangle 106" style="position:absolute;width:9598;height:1851;left:67658;top:99068;" filled="f" stroked="f">
                  <v:textbox inset="0,0,0,0">
                    <w:txbxContent>
                      <w:p>
                        <w:pPr>
                          <w:spacing w:before="0" w:after="160" w:line="259" w:lineRule="auto"/>
                          <w:ind w:left="0" w:right="0" w:firstLine="0"/>
                          <w:jc w:val="left"/>
                        </w:pPr>
                        <w:r>
                          <w:rPr>
                            <w:rFonts w:cs="Calibri" w:hAnsi="Calibri" w:eastAsia="Calibri" w:ascii="Calibri"/>
                            <w:b w:val="1"/>
                            <w:color w:val="0a070d"/>
                            <w:w w:val="122"/>
                            <w:sz w:val="18"/>
                          </w:rPr>
                          <w:t xml:space="preserve">Page</w:t>
                        </w:r>
                        <w:r>
                          <w:rPr>
                            <w:rFonts w:cs="Calibri" w:hAnsi="Calibri" w:eastAsia="Calibri" w:ascii="Calibri"/>
                            <w:b w:val="1"/>
                            <w:color w:val="0a070d"/>
                            <w:spacing w:val="14"/>
                            <w:w w:val="122"/>
                            <w:sz w:val="18"/>
                          </w:rPr>
                          <w:t xml:space="preserve"> </w:t>
                        </w:r>
                        <w:r>
                          <w:rPr>
                            <w:rFonts w:cs="Calibri" w:hAnsi="Calibri" w:eastAsia="Calibri" w:ascii="Calibri"/>
                            <w:b w:val="1"/>
                            <w:color w:val="0a070d"/>
                            <w:w w:val="122"/>
                            <w:sz w:val="18"/>
                          </w:rPr>
                          <w:t xml:space="preserve">4</w:t>
                        </w:r>
                        <w:r>
                          <w:rPr>
                            <w:rFonts w:cs="Calibri" w:hAnsi="Calibri" w:eastAsia="Calibri" w:ascii="Calibri"/>
                            <w:b w:val="1"/>
                            <w:color w:val="0a070d"/>
                            <w:spacing w:val="7"/>
                            <w:w w:val="122"/>
                            <w:sz w:val="18"/>
                          </w:rPr>
                          <w:t xml:space="preserve"> </w:t>
                        </w:r>
                        <w:r>
                          <w:rPr>
                            <w:rFonts w:cs="Calibri" w:hAnsi="Calibri" w:eastAsia="Calibri" w:ascii="Calibri"/>
                            <w:b w:val="1"/>
                            <w:color w:val="0a070d"/>
                            <w:w w:val="122"/>
                            <w:sz w:val="18"/>
                          </w:rPr>
                          <w:t xml:space="preserve">of</w:t>
                        </w:r>
                        <w:r>
                          <w:rPr>
                            <w:rFonts w:cs="Calibri" w:hAnsi="Calibri" w:eastAsia="Calibri" w:ascii="Calibri"/>
                            <w:b w:val="1"/>
                            <w:color w:val="0a070d"/>
                            <w:spacing w:val="5"/>
                            <w:w w:val="122"/>
                            <w:sz w:val="18"/>
                          </w:rPr>
                          <w:t xml:space="preserve"> </w:t>
                        </w:r>
                        <w:r>
                          <w:rPr>
                            <w:rFonts w:cs="Calibri" w:hAnsi="Calibri" w:eastAsia="Calibri" w:ascii="Calibri"/>
                            <w:b w:val="1"/>
                            <w:color w:val="0a070d"/>
                            <w:w w:val="122"/>
                            <w:sz w:val="18"/>
                          </w:rPr>
                          <w:t xml:space="preserve">31</w:t>
                        </w:r>
                        <w:r>
                          <w:rPr>
                            <w:rFonts w:cs="Calibri" w:hAnsi="Calibri" w:eastAsia="Calibri" w:ascii="Calibri"/>
                            <w:b w:val="1"/>
                            <w:color w:val="0a070d"/>
                            <w:spacing w:val="4"/>
                            <w:w w:val="122"/>
                            <w:sz w:val="18"/>
                          </w:rPr>
                          <w:t xml:space="preserve"> </w:t>
                        </w:r>
                      </w:p>
                    </w:txbxContent>
                  </v:textbox>
                </v:rect>
                <w10:wrap type="topAndBottom"/>
              </v:group>
            </w:pict>
          </mc:Fallback>
        </mc:AlternateContent>
      </w:r>
    </w:p>
    <w:p w14:paraId="4911B3CC" w14:textId="77777777" w:rsidR="00A519D5" w:rsidRDefault="00A519D5">
      <w:pPr>
        <w:sectPr w:rsidR="00A519D5">
          <w:headerReference w:type="even" r:id="rId98"/>
          <w:headerReference w:type="default" r:id="rId99"/>
          <w:footerReference w:type="even" r:id="rId100"/>
          <w:footerReference w:type="default" r:id="rId101"/>
          <w:headerReference w:type="first" r:id="rId102"/>
          <w:footerReference w:type="first" r:id="rId103"/>
          <w:pgSz w:w="11908" w:h="16833"/>
          <w:pgMar w:top="1440" w:right="1440" w:bottom="1440" w:left="1440" w:header="720" w:footer="720" w:gutter="0"/>
          <w:cols w:space="720"/>
        </w:sectPr>
      </w:pPr>
    </w:p>
    <w:p w14:paraId="472B7D10" w14:textId="77777777" w:rsidR="00A519D5" w:rsidRDefault="00381DDD">
      <w:pPr>
        <w:spacing w:after="97" w:line="259" w:lineRule="auto"/>
        <w:ind w:left="7798" w:right="-348" w:firstLine="0"/>
        <w:jc w:val="left"/>
      </w:pPr>
      <w:r>
        <w:rPr>
          <w:noProof/>
        </w:rPr>
        <w:lastRenderedPageBreak/>
        <w:drawing>
          <wp:inline distT="0" distB="0" distL="0" distR="0" wp14:anchorId="2F4C4CEC" wp14:editId="1D2FB993">
            <wp:extent cx="1513205" cy="761721"/>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0"/>
                    <a:stretch>
                      <a:fillRect/>
                    </a:stretch>
                  </pic:blipFill>
                  <pic:spPr>
                    <a:xfrm>
                      <a:off x="0" y="0"/>
                      <a:ext cx="1513205" cy="761721"/>
                    </a:xfrm>
                    <a:prstGeom prst="rect">
                      <a:avLst/>
                    </a:prstGeom>
                  </pic:spPr>
                </pic:pic>
              </a:graphicData>
            </a:graphic>
          </wp:inline>
        </w:drawing>
      </w:r>
    </w:p>
    <w:p w14:paraId="6A69B47D" w14:textId="77777777" w:rsidR="00A519D5" w:rsidRDefault="00381DDD">
      <w:pPr>
        <w:shd w:val="clear" w:color="auto" w:fill="F4AF83"/>
        <w:spacing w:after="227" w:line="259" w:lineRule="auto"/>
        <w:ind w:left="0" w:right="622" w:firstLine="0"/>
        <w:jc w:val="center"/>
      </w:pPr>
      <w:r>
        <w:rPr>
          <w:color w:val="44536A"/>
          <w:sz w:val="32"/>
        </w:rPr>
        <w:t>ASSESSMENT MALPRACTICE</w:t>
      </w:r>
      <w:r>
        <w:rPr>
          <w:sz w:val="32"/>
        </w:rPr>
        <w:t xml:space="preserve"> </w:t>
      </w:r>
    </w:p>
    <w:p w14:paraId="743E0BE7" w14:textId="77777777" w:rsidR="00A519D5" w:rsidRDefault="00381DDD">
      <w:pPr>
        <w:pStyle w:val="Heading1"/>
        <w:ind w:left="59"/>
      </w:pPr>
      <w:r>
        <w:t>Principles of Assessment in Relation to Assessment Malpractice</w:t>
      </w:r>
    </w:p>
    <w:p w14:paraId="0B5B9DB9" w14:textId="77777777" w:rsidR="00A519D5" w:rsidRDefault="00381DDD">
      <w:pPr>
        <w:spacing w:after="158" w:line="259" w:lineRule="auto"/>
        <w:ind w:left="-5" w:right="857"/>
        <w:jc w:val="left"/>
      </w:pPr>
      <w:r>
        <w:t xml:space="preserve">Quality assured assessment ensures that in criterion referenced assessment “learners are </w:t>
      </w:r>
      <w:proofErr w:type="gramStart"/>
      <w:r>
        <w:t>assessed</w:t>
      </w:r>
      <w:proofErr w:type="gramEnd"/>
      <w:r>
        <w:t xml:space="preserve"> and the assessment judgment is made based on whether the learner /apprentice has reached the required national standards of knowledge, skill and competence fo</w:t>
      </w:r>
      <w:r>
        <w:t>r the award” (QQI, Revised 2018 p.5). Central to quality assured assessment is the assumption that learners are assessed in a fair and consistent manner in line with the award standard. Quality assured assessment ensures adherence to the principles of asse</w:t>
      </w:r>
      <w:r>
        <w:t>ssment.</w:t>
      </w:r>
    </w:p>
    <w:p w14:paraId="54BE7EF9" w14:textId="77777777" w:rsidR="00A519D5" w:rsidRDefault="00381DDD">
      <w:pPr>
        <w:spacing w:after="180"/>
        <w:ind w:left="74" w:right="522"/>
      </w:pPr>
      <w:r>
        <w:t xml:space="preserve">The following sets forth the principles of assessment which apply to this document: these principles are based on the QQI (Revised 2018) principles for assessment. </w:t>
      </w:r>
    </w:p>
    <w:p w14:paraId="2B19FC36" w14:textId="77777777" w:rsidR="00A519D5" w:rsidRDefault="00381DDD">
      <w:pPr>
        <w:pStyle w:val="Heading2"/>
      </w:pPr>
      <w:r>
        <w:t>Validity</w:t>
      </w:r>
      <w:r>
        <w:rPr>
          <w:color w:val="000000"/>
        </w:rPr>
        <w:t xml:space="preserve"> </w:t>
      </w:r>
    </w:p>
    <w:p w14:paraId="1EED70B9" w14:textId="77777777" w:rsidR="00A519D5" w:rsidRDefault="00381DDD">
      <w:pPr>
        <w:spacing w:after="158" w:line="259" w:lineRule="auto"/>
        <w:ind w:left="-5" w:right="739"/>
        <w:jc w:val="left"/>
      </w:pPr>
      <w:r>
        <w:t>Validity is a fundamental assessment principle ensuring that an assessmen</w:t>
      </w:r>
      <w:r>
        <w:t xml:space="preserve">t measures what it is designed to measure: the relevant standard of knowledge, skill or competence required for an award should be assessed. </w:t>
      </w:r>
    </w:p>
    <w:p w14:paraId="160A192A" w14:textId="77777777" w:rsidR="00A519D5" w:rsidRDefault="00381DDD">
      <w:pPr>
        <w:spacing w:after="183"/>
        <w:ind w:left="74" w:right="40"/>
      </w:pPr>
      <w:r>
        <w:t xml:space="preserve">Validity in assessment occurs when: </w:t>
      </w:r>
    </w:p>
    <w:p w14:paraId="1C741D54" w14:textId="77777777" w:rsidR="00A519D5" w:rsidRDefault="00381DDD">
      <w:pPr>
        <w:numPr>
          <w:ilvl w:val="0"/>
          <w:numId w:val="1"/>
        </w:numPr>
        <w:spacing w:after="48" w:line="265" w:lineRule="auto"/>
        <w:ind w:right="731" w:hanging="360"/>
      </w:pPr>
      <w:r>
        <w:t>Assessment is fit for purpose (</w:t>
      </w:r>
      <w:proofErr w:type="gramStart"/>
      <w:r>
        <w:t>i.e.</w:t>
      </w:r>
      <w:proofErr w:type="gramEnd"/>
      <w:r>
        <w:t xml:space="preserve"> a practical assessment assesses a practical skill)</w:t>
      </w:r>
    </w:p>
    <w:p w14:paraId="2D95D46B" w14:textId="77777777" w:rsidR="00A519D5" w:rsidRDefault="00381DDD">
      <w:pPr>
        <w:numPr>
          <w:ilvl w:val="0"/>
          <w:numId w:val="1"/>
        </w:numPr>
        <w:ind w:right="731" w:hanging="360"/>
      </w:pPr>
      <w:r>
        <w:t>Learners can produce evidence which can be measured against the award standard</w:t>
      </w:r>
    </w:p>
    <w:p w14:paraId="6802C97C" w14:textId="77777777" w:rsidR="00A519D5" w:rsidRDefault="00381DDD">
      <w:pPr>
        <w:numPr>
          <w:ilvl w:val="0"/>
          <w:numId w:val="1"/>
        </w:numPr>
        <w:ind w:right="731" w:hanging="360"/>
      </w:pPr>
      <w:r>
        <w:t xml:space="preserve">Assessors can make accurate assessment </w:t>
      </w:r>
      <w:proofErr w:type="gramStart"/>
      <w:r>
        <w:t>decisions</w:t>
      </w:r>
      <w:proofErr w:type="gramEnd"/>
    </w:p>
    <w:p w14:paraId="4DF8983A" w14:textId="77777777" w:rsidR="00A519D5" w:rsidRDefault="00381DDD">
      <w:pPr>
        <w:numPr>
          <w:ilvl w:val="0"/>
          <w:numId w:val="1"/>
        </w:numPr>
        <w:spacing w:after="472" w:line="265" w:lineRule="auto"/>
        <w:ind w:right="731" w:hanging="360"/>
      </w:pPr>
      <w:r>
        <w:t>Assessment is accessible to all candidates who are potentially able to achie</w:t>
      </w:r>
      <w:r>
        <w:t xml:space="preserve">ve </w:t>
      </w:r>
      <w:proofErr w:type="gramStart"/>
      <w:r>
        <w:t>it</w:t>
      </w:r>
      <w:proofErr w:type="gramEnd"/>
    </w:p>
    <w:p w14:paraId="54F4BE6A" w14:textId="77777777" w:rsidR="00A519D5" w:rsidRDefault="00381DDD">
      <w:pPr>
        <w:pStyle w:val="Heading2"/>
      </w:pPr>
      <w:r>
        <w:t>Reliability</w:t>
      </w:r>
      <w:r>
        <w:rPr>
          <w:color w:val="000000"/>
        </w:rPr>
        <w:t xml:space="preserve"> </w:t>
      </w:r>
    </w:p>
    <w:p w14:paraId="4C39BE13" w14:textId="77777777" w:rsidR="00A519D5" w:rsidRDefault="00381DDD">
      <w:pPr>
        <w:spacing w:after="158" w:line="259" w:lineRule="auto"/>
        <w:ind w:left="-5" w:right="681"/>
        <w:jc w:val="left"/>
      </w:pPr>
      <w:r>
        <w:t>Reliability in assessment ensures that assessment measurement is accurate: the knowledge, skills and competence which the assessment measures should produce reliable and accurate results. Reliability in assessment ensures that results ar</w:t>
      </w:r>
      <w:r>
        <w:t xml:space="preserve">e consistent under similar conditions. </w:t>
      </w:r>
    </w:p>
    <w:p w14:paraId="5E3DC960" w14:textId="77777777" w:rsidR="00A519D5" w:rsidRDefault="00381DDD">
      <w:pPr>
        <w:spacing w:after="186"/>
        <w:ind w:left="74" w:right="40"/>
      </w:pPr>
      <w:r>
        <w:t xml:space="preserve">Reliability in assessment occurs when: </w:t>
      </w:r>
    </w:p>
    <w:p w14:paraId="036345FD" w14:textId="77777777" w:rsidR="00A519D5" w:rsidRDefault="00381DDD">
      <w:pPr>
        <w:numPr>
          <w:ilvl w:val="0"/>
          <w:numId w:val="2"/>
        </w:numPr>
        <w:ind w:left="784" w:right="40" w:hanging="360"/>
      </w:pPr>
      <w:r>
        <w:t xml:space="preserve">The assessment is based on valid assessment </w:t>
      </w:r>
      <w:proofErr w:type="gramStart"/>
      <w:r>
        <w:t>techniques</w:t>
      </w:r>
      <w:proofErr w:type="gramEnd"/>
    </w:p>
    <w:p w14:paraId="1280B3C9" w14:textId="77777777" w:rsidR="00A519D5" w:rsidRDefault="00381DDD">
      <w:pPr>
        <w:numPr>
          <w:ilvl w:val="0"/>
          <w:numId w:val="2"/>
        </w:numPr>
        <w:ind w:left="784" w:right="40" w:hanging="360"/>
      </w:pPr>
      <w:r>
        <w:t xml:space="preserve">Assessment conditions are </w:t>
      </w:r>
      <w:proofErr w:type="gramStart"/>
      <w:r>
        <w:t>consistent</w:t>
      </w:r>
      <w:proofErr w:type="gramEnd"/>
    </w:p>
    <w:p w14:paraId="6E7DD453" w14:textId="77777777" w:rsidR="00A519D5" w:rsidRDefault="00381DDD">
      <w:pPr>
        <w:numPr>
          <w:ilvl w:val="0"/>
          <w:numId w:val="2"/>
        </w:numPr>
        <w:ind w:left="784" w:right="40" w:hanging="360"/>
      </w:pPr>
      <w:r>
        <w:t xml:space="preserve">Learner evidence is </w:t>
      </w:r>
      <w:proofErr w:type="gramStart"/>
      <w:r>
        <w:t>reliable</w:t>
      </w:r>
      <w:proofErr w:type="gramEnd"/>
    </w:p>
    <w:p w14:paraId="6C4757BB" w14:textId="77777777" w:rsidR="00A519D5" w:rsidRDefault="00381DDD">
      <w:pPr>
        <w:numPr>
          <w:ilvl w:val="0"/>
          <w:numId w:val="2"/>
        </w:numPr>
        <w:spacing w:after="498" w:line="265" w:lineRule="auto"/>
        <w:ind w:left="784" w:right="40" w:hanging="360"/>
      </w:pPr>
      <w:r>
        <w:t>Results are consistent across various assessors, contex</w:t>
      </w:r>
      <w:r>
        <w:t>ts, conditions and learners over time.</w:t>
      </w:r>
    </w:p>
    <w:p w14:paraId="07FD8A36" w14:textId="77777777" w:rsidR="00A519D5" w:rsidRDefault="00381DDD">
      <w:pPr>
        <w:pStyle w:val="Heading2"/>
      </w:pPr>
      <w:r>
        <w:t>Fair</w:t>
      </w:r>
      <w:r>
        <w:rPr>
          <w:color w:val="000000"/>
        </w:rPr>
        <w:t xml:space="preserve"> </w:t>
      </w:r>
    </w:p>
    <w:p w14:paraId="24ABF50A" w14:textId="77777777" w:rsidR="00A519D5" w:rsidRDefault="00381DDD">
      <w:pPr>
        <w:spacing w:after="158" w:line="259" w:lineRule="auto"/>
        <w:ind w:left="-5" w:right="1048"/>
        <w:jc w:val="left"/>
      </w:pPr>
      <w:r>
        <w:t>Fairness in assessment supports the validity and reliability principles and provides equal opportunity to all l</w:t>
      </w:r>
      <w:r>
        <w:rPr>
          <w:color w:val="0000FF"/>
        </w:rPr>
        <w:t xml:space="preserve">earners/apprentice candidates. </w:t>
      </w:r>
      <w:r>
        <w:t>Fairness in assessment ensures l</w:t>
      </w:r>
      <w:r>
        <w:rPr>
          <w:color w:val="0000FF"/>
        </w:rPr>
        <w:t xml:space="preserve">earners / apprentice candidates </w:t>
      </w:r>
      <w:r>
        <w:t xml:space="preserve">have </w:t>
      </w:r>
      <w:r>
        <w:t xml:space="preserve">access to appropriate resources/equipment in assessment; </w:t>
      </w:r>
      <w:r>
        <w:lastRenderedPageBreak/>
        <w:t xml:space="preserve">assessment design and implementation are fair to all </w:t>
      </w:r>
      <w:r>
        <w:rPr>
          <w:color w:val="0000FF"/>
        </w:rPr>
        <w:t>learners/apprentice candidates;</w:t>
      </w:r>
      <w:r>
        <w:t xml:space="preserve"> and policies and procedures exist to ensure fair assessment of </w:t>
      </w:r>
      <w:r>
        <w:rPr>
          <w:color w:val="0000FF"/>
        </w:rPr>
        <w:t>learners/apprentice candidates.</w:t>
      </w:r>
    </w:p>
    <w:p w14:paraId="73E435AE" w14:textId="77777777" w:rsidR="00A519D5" w:rsidRDefault="00381DDD">
      <w:pPr>
        <w:spacing w:after="3" w:line="259" w:lineRule="auto"/>
        <w:ind w:left="74" w:right="0"/>
        <w:jc w:val="left"/>
      </w:pPr>
      <w:r>
        <w:rPr>
          <w:color w:val="008D89"/>
          <w:sz w:val="24"/>
        </w:rPr>
        <w:t>Quality</w:t>
      </w:r>
      <w:r>
        <w:rPr>
          <w:sz w:val="24"/>
        </w:rPr>
        <w:t xml:space="preserve"> </w:t>
      </w:r>
    </w:p>
    <w:p w14:paraId="14EC4521" w14:textId="77777777" w:rsidR="00A519D5" w:rsidRDefault="00381DDD">
      <w:pPr>
        <w:spacing w:after="175"/>
        <w:ind w:left="74" w:right="40"/>
      </w:pPr>
      <w:r>
        <w:t xml:space="preserve">Quality in assessment ensures that all assessment processes are quality assured. </w:t>
      </w:r>
    </w:p>
    <w:p w14:paraId="4724D2A3" w14:textId="77777777" w:rsidR="00A519D5" w:rsidRDefault="00381DDD">
      <w:pPr>
        <w:pStyle w:val="Heading2"/>
      </w:pPr>
      <w:r>
        <w:t>Transparency</w:t>
      </w:r>
      <w:r>
        <w:rPr>
          <w:color w:val="000000"/>
        </w:rPr>
        <w:t xml:space="preserve"> </w:t>
      </w:r>
    </w:p>
    <w:p w14:paraId="6AB19446" w14:textId="77777777" w:rsidR="00A519D5" w:rsidRDefault="00381DDD">
      <w:pPr>
        <w:spacing w:after="150"/>
        <w:ind w:left="74" w:right="370"/>
      </w:pPr>
      <w:r>
        <w:t xml:space="preserve">Transparency in assessment ensures that assessment policy and procedures provide clarity to all relevant stakeholders. </w:t>
      </w:r>
    </w:p>
    <w:p w14:paraId="39923233" w14:textId="77777777" w:rsidR="00A519D5" w:rsidRDefault="00381DDD">
      <w:pPr>
        <w:spacing w:after="824" w:line="265" w:lineRule="auto"/>
        <w:ind w:left="10" w:right="-15"/>
        <w:jc w:val="right"/>
      </w:pPr>
      <w:r>
        <w:t>Based on QQI Principles for Assessment (</w:t>
      </w:r>
      <w:r>
        <w:t xml:space="preserve">QQI, Revised 2018) </w:t>
      </w:r>
    </w:p>
    <w:p w14:paraId="389C902A" w14:textId="77777777" w:rsidR="00A519D5" w:rsidRDefault="00381DDD">
      <w:pPr>
        <w:ind w:left="74" w:right="727"/>
      </w:pPr>
      <w:r>
        <w:t xml:space="preserve">Assessment is underpinned by the </w:t>
      </w:r>
      <w:r>
        <w:rPr>
          <w:b/>
        </w:rPr>
        <w:t xml:space="preserve">principles of assessment </w:t>
      </w:r>
      <w:r>
        <w:t xml:space="preserve">including the </w:t>
      </w:r>
      <w:r>
        <w:rPr>
          <w:b/>
          <w:i/>
        </w:rPr>
        <w:t xml:space="preserve">fair </w:t>
      </w:r>
      <w:r>
        <w:t xml:space="preserve">principle (equal opportunity for all learners) and </w:t>
      </w:r>
      <w:r>
        <w:rPr>
          <w:b/>
          <w:i/>
        </w:rPr>
        <w:t xml:space="preserve">consistent </w:t>
      </w:r>
      <w:r>
        <w:t>principle (consistency in approach to assessment across LMETBs, programmes and modules). As such,</w:t>
      </w:r>
      <w:r>
        <w:t xml:space="preserve"> in order to ensure the fair and consistent assessment of learners</w:t>
      </w:r>
      <w:r>
        <w:rPr>
          <w:color w:val="0000FF"/>
        </w:rPr>
        <w:t>/apprentices</w:t>
      </w:r>
      <w:r>
        <w:t xml:space="preserve">, the following procedure should be followed in relation to any suspected malpractice cases.  </w:t>
      </w:r>
      <w:r>
        <w:br w:type="page"/>
      </w:r>
    </w:p>
    <w:p w14:paraId="69537997" w14:textId="77777777" w:rsidR="00A519D5" w:rsidRDefault="00381DDD">
      <w:pPr>
        <w:pStyle w:val="Heading1"/>
        <w:spacing w:after="285"/>
        <w:ind w:left="59"/>
      </w:pPr>
      <w:r>
        <w:lastRenderedPageBreak/>
        <w:t>Definitions</w:t>
      </w:r>
      <w:r>
        <w:rPr>
          <w:color w:val="000000"/>
        </w:rPr>
        <w:t xml:space="preserve"> </w:t>
      </w:r>
    </w:p>
    <w:p w14:paraId="426C89FF" w14:textId="77777777" w:rsidR="00A519D5" w:rsidRDefault="00381DDD">
      <w:pPr>
        <w:pStyle w:val="Heading2"/>
      </w:pPr>
      <w:r>
        <w:t>Assessment System Irregularity and Assessment Malpractice</w:t>
      </w:r>
      <w:r>
        <w:rPr>
          <w:color w:val="000000"/>
        </w:rPr>
        <w:t xml:space="preserve"> </w:t>
      </w:r>
    </w:p>
    <w:p w14:paraId="58F6C3F1" w14:textId="77777777" w:rsidR="00A519D5" w:rsidRDefault="00381DDD">
      <w:pPr>
        <w:spacing w:after="171"/>
        <w:ind w:left="434" w:right="729"/>
      </w:pPr>
      <w:r>
        <w:t xml:space="preserve">It is important to distinguish between </w:t>
      </w:r>
      <w:r>
        <w:rPr>
          <w:b/>
        </w:rPr>
        <w:t xml:space="preserve">assessment system irregularity </w:t>
      </w:r>
      <w:r>
        <w:t xml:space="preserve">and </w:t>
      </w:r>
      <w:r>
        <w:rPr>
          <w:b/>
        </w:rPr>
        <w:t>assessment system malpractice</w:t>
      </w:r>
      <w:r>
        <w:t>. The decision on whether an issue is deemed to be considered an assessment system alleged irregularity or malpractice will relate to the intent, scale o</w:t>
      </w:r>
      <w:r>
        <w:t xml:space="preserve">r fraudulent nature of the incident by the offender. An issue that may initially be adjudged to be an assessment system irregularity could, after preliminary investigation, be determined to be an alleged malpractice issue. Where such an issue is deemed to </w:t>
      </w:r>
      <w:r>
        <w:t xml:space="preserve">be an alleged malpractice, the procedures outlined in this document must be utilised. </w:t>
      </w:r>
    </w:p>
    <w:p w14:paraId="0DC7D942" w14:textId="77777777" w:rsidR="00A519D5" w:rsidRDefault="00381DDD">
      <w:pPr>
        <w:pStyle w:val="Heading2"/>
        <w:ind w:left="122"/>
      </w:pPr>
      <w:r>
        <w:t>Definition of Assessment System Irregularity</w:t>
      </w:r>
      <w:r>
        <w:rPr>
          <w:color w:val="000000"/>
        </w:rPr>
        <w:t xml:space="preserve"> </w:t>
      </w:r>
    </w:p>
    <w:p w14:paraId="46E6713F" w14:textId="77777777" w:rsidR="00A519D5" w:rsidRDefault="00381DDD">
      <w:pPr>
        <w:spacing w:after="173"/>
        <w:ind w:left="434" w:right="727"/>
      </w:pPr>
      <w:r>
        <w:t>Assessment system irregularities are typically accidental omissions or mistakes which are detected by mechanisms within the</w:t>
      </w:r>
      <w:r>
        <w:t xml:space="preserve"> assessment system, are corrected, and which do not impact on the validity of the assessment. These could include test administration errors, missing assessment data, errors in transcription etc. which are detected and rectified. All instances of irregular</w:t>
      </w:r>
      <w:r>
        <w:t xml:space="preserve">ities should be documented and addressed in line with this procedure. </w:t>
      </w:r>
    </w:p>
    <w:p w14:paraId="1193678A" w14:textId="77777777" w:rsidR="00A519D5" w:rsidRDefault="00381DDD">
      <w:pPr>
        <w:pStyle w:val="Heading2"/>
        <w:ind w:left="126"/>
      </w:pPr>
      <w:r>
        <w:t>Definition of Assessment Malpractice</w:t>
      </w:r>
      <w:r>
        <w:rPr>
          <w:color w:val="000000"/>
        </w:rPr>
        <w:t xml:space="preserve"> </w:t>
      </w:r>
    </w:p>
    <w:p w14:paraId="5EF7D0F4" w14:textId="77777777" w:rsidR="00A519D5" w:rsidRDefault="00381DDD">
      <w:pPr>
        <w:spacing w:after="2" w:line="259" w:lineRule="auto"/>
        <w:ind w:left="434" w:right="5"/>
        <w:jc w:val="left"/>
      </w:pPr>
      <w:r>
        <w:t xml:space="preserve">An assessment system malpractice is any act or practice which brings into question the validity or integrity of the assessment </w:t>
      </w:r>
      <w:proofErr w:type="gramStart"/>
      <w:r>
        <w:t>process</w:t>
      </w:r>
      <w:proofErr w:type="gramEnd"/>
      <w:r>
        <w:t xml:space="preserve"> and which no</w:t>
      </w:r>
      <w:r>
        <w:t xml:space="preserve">rmally arises due to one or more non-accidental factors. </w:t>
      </w:r>
    </w:p>
    <w:p w14:paraId="641806D7" w14:textId="77777777" w:rsidR="00FE117E" w:rsidRDefault="00381DDD">
      <w:pPr>
        <w:tabs>
          <w:tab w:val="center" w:pos="2389"/>
          <w:tab w:val="center" w:pos="5588"/>
        </w:tabs>
        <w:spacing w:after="111"/>
        <w:ind w:left="0" w:right="0" w:firstLine="0"/>
        <w:jc w:val="left"/>
      </w:pPr>
      <w:r>
        <w:t xml:space="preserve">Two categories of malpractice exist: </w:t>
      </w:r>
    </w:p>
    <w:p w14:paraId="08CB5D05" w14:textId="77777777" w:rsidR="00FE117E" w:rsidRDefault="00FE117E" w:rsidP="00FE117E">
      <w:pPr>
        <w:tabs>
          <w:tab w:val="center" w:pos="2389"/>
          <w:tab w:val="center" w:pos="5588"/>
        </w:tabs>
        <w:spacing w:after="111"/>
        <w:ind w:left="0" w:right="0" w:firstLine="0"/>
        <w:jc w:val="left"/>
        <w:rPr>
          <w:color w:val="0000FF"/>
        </w:rPr>
      </w:pPr>
      <w:r>
        <w:t>Learner/Apprentice/Candidate Malpractice</w:t>
      </w:r>
      <w:r>
        <w:tab/>
      </w:r>
    </w:p>
    <w:p w14:paraId="7CBC4667" w14:textId="77777777" w:rsidR="00FE117E" w:rsidRDefault="00381DDD" w:rsidP="00FE117E">
      <w:pPr>
        <w:tabs>
          <w:tab w:val="center" w:pos="2389"/>
          <w:tab w:val="center" w:pos="5588"/>
        </w:tabs>
        <w:spacing w:after="111"/>
        <w:ind w:left="0" w:right="0" w:firstLine="0"/>
        <w:jc w:val="left"/>
      </w:pPr>
      <w:r>
        <w:t xml:space="preserve">Staff Malpractice </w:t>
      </w:r>
    </w:p>
    <w:p w14:paraId="5DE5E975" w14:textId="77777777" w:rsidR="00A519D5" w:rsidRDefault="00381DDD" w:rsidP="00FE117E">
      <w:pPr>
        <w:tabs>
          <w:tab w:val="center" w:pos="2389"/>
          <w:tab w:val="center" w:pos="5588"/>
        </w:tabs>
        <w:spacing w:after="111"/>
        <w:ind w:left="0" w:right="0" w:firstLine="0"/>
        <w:jc w:val="left"/>
      </w:pPr>
      <w:r>
        <w:t xml:space="preserve">This procedure relates to </w:t>
      </w:r>
      <w:r>
        <w:rPr>
          <w:color w:val="0000FF"/>
        </w:rPr>
        <w:t>Learner/Apprentice</w:t>
      </w:r>
      <w:r>
        <w:t xml:space="preserve"> Malpractice only.</w:t>
      </w:r>
    </w:p>
    <w:p w14:paraId="583A1A13" w14:textId="77777777" w:rsidR="00A519D5" w:rsidRDefault="00381DDD">
      <w:pPr>
        <w:spacing w:after="3" w:line="259" w:lineRule="auto"/>
        <w:ind w:left="64" w:right="0" w:firstLine="0"/>
        <w:jc w:val="left"/>
      </w:pPr>
      <w:r>
        <w:rPr>
          <w:color w:val="0000FF"/>
          <w:sz w:val="24"/>
        </w:rPr>
        <w:t xml:space="preserve">Learner /Apprentice </w:t>
      </w:r>
      <w:r>
        <w:rPr>
          <w:color w:val="0000FF"/>
          <w:sz w:val="24"/>
        </w:rPr>
        <w:t>Candidate Malpractice</w:t>
      </w:r>
      <w:r>
        <w:rPr>
          <w:sz w:val="24"/>
        </w:rPr>
        <w:t xml:space="preserve"> </w:t>
      </w:r>
    </w:p>
    <w:p w14:paraId="48072C4F" w14:textId="77777777" w:rsidR="00A519D5" w:rsidRDefault="00381DDD">
      <w:pPr>
        <w:spacing w:after="134"/>
        <w:ind w:left="434" w:right="475"/>
      </w:pPr>
      <w:r>
        <w:t xml:space="preserve">Learner Malpractice is defined as malpractice committed by a </w:t>
      </w:r>
      <w:r>
        <w:rPr>
          <w:color w:val="0000FF"/>
        </w:rPr>
        <w:t>learner/ Apprentice Candidate</w:t>
      </w:r>
      <w:r>
        <w:t xml:space="preserve"> </w:t>
      </w:r>
      <w:proofErr w:type="gramStart"/>
      <w:r>
        <w:t>during the course of</w:t>
      </w:r>
      <w:proofErr w:type="gramEnd"/>
      <w:r>
        <w:t xml:space="preserve"> the assessment process. </w:t>
      </w:r>
    </w:p>
    <w:p w14:paraId="563BB1A2" w14:textId="77777777" w:rsidR="00A519D5" w:rsidRDefault="00381DDD">
      <w:pPr>
        <w:spacing w:after="151"/>
        <w:ind w:left="434" w:right="40"/>
      </w:pPr>
      <w:r>
        <w:t xml:space="preserve">Examples of </w:t>
      </w:r>
      <w:r>
        <w:rPr>
          <w:color w:val="0000FF"/>
        </w:rPr>
        <w:t>learner /Apprentice Candidate</w:t>
      </w:r>
      <w:r>
        <w:t xml:space="preserve"> malpractice include but are not limited to:</w:t>
      </w:r>
    </w:p>
    <w:p w14:paraId="4B1A7303" w14:textId="77777777" w:rsidR="00A519D5" w:rsidRDefault="00381DDD">
      <w:pPr>
        <w:pStyle w:val="Heading2"/>
      </w:pPr>
      <w:r>
        <w:t>Plagiarism</w:t>
      </w:r>
      <w:r>
        <w:rPr>
          <w:color w:val="000000"/>
        </w:rPr>
        <w:t xml:space="preserve"> </w:t>
      </w:r>
    </w:p>
    <w:p w14:paraId="50BB07CA" w14:textId="77777777" w:rsidR="00A519D5" w:rsidRDefault="00381DDD">
      <w:pPr>
        <w:spacing w:after="743"/>
        <w:ind w:left="571" w:right="678"/>
      </w:pPr>
      <w:r>
        <w:rPr>
          <w:color w:val="0000FF"/>
        </w:rPr>
        <w:t xml:space="preserve">Learner/Apprentice </w:t>
      </w:r>
      <w:r>
        <w:t xml:space="preserve">plagiarism is defined as the practice of </w:t>
      </w:r>
      <w:r>
        <w:rPr>
          <w:color w:val="0000FF"/>
        </w:rPr>
        <w:t>Learners/Apprentice Candidate</w:t>
      </w:r>
      <w:r>
        <w:t xml:space="preserve"> submitting any work for assessment that is not their own original work. This could be any percentage of work that has not been referenced and has been copied from p</w:t>
      </w:r>
      <w:r>
        <w:t xml:space="preserve">ublished work, the internet, </w:t>
      </w:r>
      <w:r>
        <w:rPr>
          <w:color w:val="0000FF"/>
        </w:rPr>
        <w:t>artificial intelligence technology (AI)</w:t>
      </w:r>
      <w:r>
        <w:t xml:space="preserve">, other learners’ work and/or other sources. Plagiarism in assessment may include but is not limited to: </w:t>
      </w:r>
    </w:p>
    <w:p w14:paraId="3226B816" w14:textId="77777777" w:rsidR="00A519D5" w:rsidRDefault="00381DDD">
      <w:pPr>
        <w:numPr>
          <w:ilvl w:val="0"/>
          <w:numId w:val="4"/>
        </w:numPr>
        <w:ind w:right="40" w:hanging="360"/>
      </w:pPr>
      <w:r>
        <w:t xml:space="preserve">Representing work completed by and/or authored by another person (including other </w:t>
      </w:r>
      <w:r>
        <w:t xml:space="preserve">learners, family, work colleagues and friends) as their </w:t>
      </w:r>
      <w:proofErr w:type="gramStart"/>
      <w:r>
        <w:t>own</w:t>
      </w:r>
      <w:proofErr w:type="gramEnd"/>
    </w:p>
    <w:p w14:paraId="1270E675" w14:textId="77777777" w:rsidR="00A519D5" w:rsidRDefault="00381DDD">
      <w:pPr>
        <w:numPr>
          <w:ilvl w:val="0"/>
          <w:numId w:val="4"/>
        </w:numPr>
        <w:ind w:right="40" w:hanging="360"/>
      </w:pPr>
      <w:r>
        <w:t>Procuring work from a company or external source including the internet</w:t>
      </w:r>
      <w:r>
        <w:rPr>
          <w:color w:val="0000FF"/>
        </w:rPr>
        <w:t>/AI.</w:t>
      </w:r>
    </w:p>
    <w:p w14:paraId="1045CE67" w14:textId="77777777" w:rsidR="00A519D5" w:rsidRDefault="00381DDD">
      <w:pPr>
        <w:numPr>
          <w:ilvl w:val="0"/>
          <w:numId w:val="4"/>
        </w:numPr>
        <w:ind w:right="40" w:hanging="360"/>
      </w:pPr>
      <w:r>
        <w:t>Copying work from any source or medium without reference (</w:t>
      </w:r>
      <w:proofErr w:type="gramStart"/>
      <w:r>
        <w:t>i.e.</w:t>
      </w:r>
      <w:proofErr w:type="gramEnd"/>
      <w:r>
        <w:t xml:space="preserve"> website, book, journal article, </w:t>
      </w:r>
      <w:r>
        <w:rPr>
          <w:color w:val="0000FF"/>
        </w:rPr>
        <w:t>AI.)</w:t>
      </w:r>
    </w:p>
    <w:p w14:paraId="610C0C39" w14:textId="77777777" w:rsidR="00A519D5" w:rsidRDefault="00381DDD">
      <w:pPr>
        <w:numPr>
          <w:ilvl w:val="0"/>
          <w:numId w:val="4"/>
        </w:numPr>
        <w:ind w:right="40" w:hanging="360"/>
      </w:pPr>
      <w:r>
        <w:t xml:space="preserve">Taking a passage of </w:t>
      </w:r>
      <w:r>
        <w:t>text, or an idea, and summarising it without acknowledging the original source</w:t>
      </w:r>
    </w:p>
    <w:p w14:paraId="263DD980" w14:textId="77777777" w:rsidR="00A519D5" w:rsidRDefault="00381DDD">
      <w:pPr>
        <w:numPr>
          <w:ilvl w:val="0"/>
          <w:numId w:val="4"/>
        </w:numPr>
        <w:spacing w:after="56" w:line="259" w:lineRule="auto"/>
        <w:ind w:right="40" w:hanging="360"/>
      </w:pPr>
      <w:r>
        <w:lastRenderedPageBreak/>
        <w:t>Passing off collaborative work as one’s own</w:t>
      </w:r>
    </w:p>
    <w:p w14:paraId="2DCDC178" w14:textId="77777777" w:rsidR="00A519D5" w:rsidRDefault="00381DDD">
      <w:pPr>
        <w:numPr>
          <w:ilvl w:val="0"/>
          <w:numId w:val="4"/>
        </w:numPr>
        <w:spacing w:after="56" w:line="259" w:lineRule="auto"/>
        <w:ind w:right="40" w:hanging="360"/>
      </w:pPr>
      <w:r>
        <w:t>Piecing together sections of others’ work into a new whole</w:t>
      </w:r>
    </w:p>
    <w:p w14:paraId="4983D463" w14:textId="77777777" w:rsidR="00A519D5" w:rsidRDefault="00381DDD">
      <w:pPr>
        <w:numPr>
          <w:ilvl w:val="0"/>
          <w:numId w:val="4"/>
        </w:numPr>
        <w:spacing w:after="215" w:line="259" w:lineRule="auto"/>
        <w:ind w:right="40" w:hanging="360"/>
      </w:pPr>
      <w:r>
        <w:t xml:space="preserve">Submitting another learner’s work with or without their </w:t>
      </w:r>
      <w:r>
        <w:t>knowledge.</w:t>
      </w:r>
    </w:p>
    <w:p w14:paraId="6177B1DB" w14:textId="77777777" w:rsidR="00A519D5" w:rsidRDefault="00381DDD">
      <w:pPr>
        <w:spacing w:after="134"/>
        <w:ind w:left="434" w:right="731"/>
      </w:pPr>
      <w:r>
        <w:t xml:space="preserve">The submission of such plagiarised materials for assessment purposes is fraudulent and all suspected cases will be investigated and dealt with appropriately using the procedures outlined in this document. </w:t>
      </w:r>
    </w:p>
    <w:p w14:paraId="47EEFADF" w14:textId="77777777" w:rsidR="00A519D5" w:rsidRDefault="00381DDD">
      <w:pPr>
        <w:spacing w:after="247"/>
        <w:ind w:left="434" w:right="728"/>
      </w:pPr>
      <w:r>
        <w:t xml:space="preserve">Suspected cases of plagiarism will </w:t>
      </w:r>
      <w:r>
        <w:rPr>
          <w:u w:val="single" w:color="000000"/>
        </w:rPr>
        <w:t>only</w:t>
      </w:r>
      <w:r>
        <w:t xml:space="preserve"> be investigated when there is a declaration of authenticity which has been signed by the learner. Any electronic assessment submitted is deemed as having been declared as authentic by the learner.  </w:t>
      </w:r>
    </w:p>
    <w:p w14:paraId="361B0E76" w14:textId="77777777" w:rsidR="00A519D5" w:rsidRDefault="00381DDD">
      <w:pPr>
        <w:spacing w:after="155" w:line="263" w:lineRule="auto"/>
        <w:ind w:left="370" w:right="46"/>
      </w:pPr>
      <w:r>
        <w:rPr>
          <w:b/>
        </w:rPr>
        <w:t xml:space="preserve">and/or </w:t>
      </w:r>
    </w:p>
    <w:p w14:paraId="4706895A" w14:textId="77777777" w:rsidR="00A519D5" w:rsidRDefault="00381DDD">
      <w:pPr>
        <w:pStyle w:val="Heading2"/>
        <w:spacing w:after="28"/>
        <w:ind w:left="10"/>
      </w:pPr>
      <w:r>
        <w:t>Unacceptable Behaviour</w:t>
      </w:r>
      <w:r>
        <w:rPr>
          <w:color w:val="000000"/>
        </w:rPr>
        <w:t xml:space="preserve"> </w:t>
      </w:r>
    </w:p>
    <w:p w14:paraId="60D01C48" w14:textId="77777777" w:rsidR="00A519D5" w:rsidRDefault="00381DDD">
      <w:pPr>
        <w:spacing w:after="164"/>
        <w:ind w:left="434" w:right="40"/>
      </w:pPr>
      <w:r>
        <w:t>Unacceptable behaviour i</w:t>
      </w:r>
      <w:r>
        <w:t xml:space="preserve">n assessment may include but is not limited to: </w:t>
      </w:r>
    </w:p>
    <w:p w14:paraId="2AD9E726" w14:textId="77777777" w:rsidR="00A519D5" w:rsidRDefault="00381DDD">
      <w:pPr>
        <w:numPr>
          <w:ilvl w:val="0"/>
          <w:numId w:val="5"/>
        </w:numPr>
        <w:ind w:right="40" w:hanging="360"/>
      </w:pPr>
      <w:r>
        <w:t>Unauthorised removal of assessment material from the assessment location</w:t>
      </w:r>
    </w:p>
    <w:p w14:paraId="0485735A" w14:textId="77777777" w:rsidR="00A519D5" w:rsidRDefault="00381DDD">
      <w:pPr>
        <w:numPr>
          <w:ilvl w:val="0"/>
          <w:numId w:val="5"/>
        </w:numPr>
        <w:ind w:right="40" w:hanging="360"/>
      </w:pPr>
      <w:r>
        <w:t xml:space="preserve">Deliberate damage to or destroying of assessment related </w:t>
      </w:r>
      <w:proofErr w:type="gramStart"/>
      <w:r>
        <w:t>materials</w:t>
      </w:r>
      <w:proofErr w:type="gramEnd"/>
    </w:p>
    <w:p w14:paraId="0EA6EF4F" w14:textId="77777777" w:rsidR="00A519D5" w:rsidRDefault="00381DDD">
      <w:pPr>
        <w:numPr>
          <w:ilvl w:val="0"/>
          <w:numId w:val="5"/>
        </w:numPr>
        <w:ind w:right="40" w:hanging="360"/>
      </w:pPr>
      <w:r>
        <w:t xml:space="preserve">Use of electronic communication device/technology or other </w:t>
      </w:r>
      <w:r>
        <w:t>unauthorised materials during the assessment</w:t>
      </w:r>
    </w:p>
    <w:p w14:paraId="3537523D" w14:textId="77777777" w:rsidR="00A519D5" w:rsidRDefault="00381DDD">
      <w:pPr>
        <w:numPr>
          <w:ilvl w:val="0"/>
          <w:numId w:val="5"/>
        </w:numPr>
        <w:ind w:right="40" w:hanging="360"/>
      </w:pPr>
      <w:r>
        <w:t>Assisting other learners during the assessment</w:t>
      </w:r>
    </w:p>
    <w:p w14:paraId="265AABE7" w14:textId="77777777" w:rsidR="00A519D5" w:rsidRDefault="00381DDD">
      <w:pPr>
        <w:numPr>
          <w:ilvl w:val="0"/>
          <w:numId w:val="5"/>
        </w:numPr>
        <w:ind w:right="40" w:hanging="360"/>
      </w:pPr>
      <w:r>
        <w:t>In an assessment event (</w:t>
      </w:r>
      <w:proofErr w:type="gramStart"/>
      <w:r>
        <w:t>e.g.</w:t>
      </w:r>
      <w:proofErr w:type="gramEnd"/>
      <w:r>
        <w:t xml:space="preserve"> examination), any form of communication with other learners (written, verbal, gestures, expressions, pointing, etc.)</w:t>
      </w:r>
    </w:p>
    <w:p w14:paraId="7F818A2A" w14:textId="77777777" w:rsidR="00A519D5" w:rsidRDefault="00381DDD">
      <w:pPr>
        <w:numPr>
          <w:ilvl w:val="0"/>
          <w:numId w:val="5"/>
        </w:numPr>
        <w:ind w:right="40" w:hanging="360"/>
      </w:pPr>
      <w:r>
        <w:t>Collusion by worki</w:t>
      </w:r>
      <w:r>
        <w:t xml:space="preserve">ng collaboratively with other learners, beyond what is </w:t>
      </w:r>
      <w:proofErr w:type="gramStart"/>
      <w:r>
        <w:t>allowed</w:t>
      </w:r>
      <w:proofErr w:type="gramEnd"/>
    </w:p>
    <w:p w14:paraId="279E77E1" w14:textId="77777777" w:rsidR="00A519D5" w:rsidRDefault="00381DDD">
      <w:pPr>
        <w:numPr>
          <w:ilvl w:val="0"/>
          <w:numId w:val="5"/>
        </w:numPr>
        <w:ind w:right="40" w:hanging="360"/>
      </w:pPr>
      <w:r>
        <w:t>Copying from another learner (both parties involved in the investigation)</w:t>
      </w:r>
    </w:p>
    <w:p w14:paraId="0569A7B7" w14:textId="77777777" w:rsidR="00A519D5" w:rsidRDefault="00381DDD">
      <w:pPr>
        <w:numPr>
          <w:ilvl w:val="0"/>
          <w:numId w:val="5"/>
        </w:numPr>
        <w:ind w:right="40" w:hanging="360"/>
      </w:pPr>
      <w:r>
        <w:t>Fabrication of results and/or evidence</w:t>
      </w:r>
    </w:p>
    <w:p w14:paraId="4153DB11" w14:textId="77777777" w:rsidR="00A519D5" w:rsidRDefault="00381DDD">
      <w:pPr>
        <w:numPr>
          <w:ilvl w:val="0"/>
          <w:numId w:val="5"/>
        </w:numPr>
        <w:ind w:right="40" w:hanging="360"/>
      </w:pPr>
      <w:r>
        <w:t>Falsification (faulty data collection methods)</w:t>
      </w:r>
    </w:p>
    <w:p w14:paraId="4907EEDF" w14:textId="77777777" w:rsidR="00A519D5" w:rsidRDefault="00381DDD">
      <w:pPr>
        <w:numPr>
          <w:ilvl w:val="0"/>
          <w:numId w:val="5"/>
        </w:numPr>
        <w:ind w:right="40" w:hanging="360"/>
      </w:pPr>
      <w:r>
        <w:t xml:space="preserve">Behaving in such a way as to </w:t>
      </w:r>
      <w:r>
        <w:t>undermine the integrity of the assessment event or process.</w:t>
      </w:r>
    </w:p>
    <w:p w14:paraId="5063B6BB" w14:textId="77777777" w:rsidR="00A519D5" w:rsidRDefault="00381DDD">
      <w:pPr>
        <w:numPr>
          <w:ilvl w:val="0"/>
          <w:numId w:val="5"/>
        </w:numPr>
        <w:ind w:right="40" w:hanging="360"/>
      </w:pPr>
      <w:r>
        <w:t xml:space="preserve">Impersonation by pretending to be someone else in order to produce the work for another or arranging for another to take one’s place in an </w:t>
      </w:r>
      <w:proofErr w:type="gramStart"/>
      <w:r>
        <w:t>assessment</w:t>
      </w:r>
      <w:proofErr w:type="gramEnd"/>
    </w:p>
    <w:p w14:paraId="1C65F5FC" w14:textId="77777777" w:rsidR="00A519D5" w:rsidRDefault="00381DDD">
      <w:pPr>
        <w:numPr>
          <w:ilvl w:val="0"/>
          <w:numId w:val="5"/>
        </w:numPr>
        <w:ind w:right="40" w:hanging="360"/>
      </w:pPr>
      <w:r>
        <w:t>Engaging in unsafe practices in assessment</w:t>
      </w:r>
    </w:p>
    <w:p w14:paraId="0E9A740E" w14:textId="77777777" w:rsidR="00A519D5" w:rsidRDefault="00381DDD">
      <w:pPr>
        <w:numPr>
          <w:ilvl w:val="0"/>
          <w:numId w:val="5"/>
        </w:numPr>
        <w:ind w:right="40" w:hanging="360"/>
      </w:pPr>
      <w:r>
        <w:t>Dis</w:t>
      </w:r>
      <w:r>
        <w:t>ruptive, violent and offensive behaviour in relation to assessment</w:t>
      </w:r>
    </w:p>
    <w:p w14:paraId="5662F6B4" w14:textId="77777777" w:rsidR="00A519D5" w:rsidRDefault="00381DDD">
      <w:pPr>
        <w:numPr>
          <w:ilvl w:val="0"/>
          <w:numId w:val="5"/>
        </w:numPr>
        <w:spacing w:after="56" w:line="259" w:lineRule="auto"/>
        <w:ind w:right="40" w:hanging="360"/>
      </w:pPr>
      <w:r>
        <w:t>Tampering or interfering with assessment materials or another learner’s work</w:t>
      </w:r>
    </w:p>
    <w:p w14:paraId="2D9F4B62" w14:textId="77777777" w:rsidR="00A519D5" w:rsidRDefault="00381DDD">
      <w:pPr>
        <w:numPr>
          <w:ilvl w:val="0"/>
          <w:numId w:val="5"/>
        </w:numPr>
        <w:spacing w:after="461"/>
        <w:ind w:right="40" w:hanging="360"/>
      </w:pPr>
      <w:r>
        <w:t>Submission for assessment of a piece of work that has been purchased/procured from another source where the work</w:t>
      </w:r>
      <w:r>
        <w:t xml:space="preserve"> is not the learner’s own work.</w:t>
      </w:r>
    </w:p>
    <w:p w14:paraId="531BA8F8" w14:textId="77777777" w:rsidR="00A519D5" w:rsidRDefault="00381DDD">
      <w:pPr>
        <w:spacing w:after="600"/>
        <w:ind w:left="1269" w:right="40"/>
      </w:pPr>
      <w:r>
        <w:t xml:space="preserve">This list is not </w:t>
      </w:r>
      <w:proofErr w:type="gramStart"/>
      <w:r>
        <w:t>exhaustive</w:t>
      </w:r>
      <w:proofErr w:type="gramEnd"/>
    </w:p>
    <w:p w14:paraId="672E1F0A" w14:textId="77777777" w:rsidR="00A519D5" w:rsidRDefault="00381DDD">
      <w:pPr>
        <w:ind w:left="434" w:right="727"/>
      </w:pPr>
      <w:r>
        <w:rPr>
          <w:b/>
        </w:rPr>
        <w:t>Please note</w:t>
      </w:r>
      <w:r>
        <w:t xml:space="preserve"> that in practice, many issues can be resolved at an informal level in FET Centres/Colleges, without having to immediately instigate the formal investigations outlined in this Assessmen</w:t>
      </w:r>
      <w:r>
        <w:t xml:space="preserve">t Malpractice procedure. It is LMETB’s intention that formal processes will only be initiated if informal approaches are not successful in resolving the issue. </w:t>
      </w:r>
    </w:p>
    <w:p w14:paraId="1717589C" w14:textId="77777777" w:rsidR="00A519D5" w:rsidRDefault="00A519D5">
      <w:pPr>
        <w:sectPr w:rsidR="00A519D5">
          <w:headerReference w:type="even" r:id="rId104"/>
          <w:headerReference w:type="default" r:id="rId105"/>
          <w:footerReference w:type="even" r:id="rId106"/>
          <w:footerReference w:type="default" r:id="rId107"/>
          <w:headerReference w:type="first" r:id="rId108"/>
          <w:footerReference w:type="first" r:id="rId109"/>
          <w:pgSz w:w="11911" w:h="16841"/>
          <w:pgMar w:top="380" w:right="701" w:bottom="1558" w:left="1377" w:header="720" w:footer="988" w:gutter="0"/>
          <w:cols w:space="720"/>
          <w:titlePg/>
        </w:sectPr>
      </w:pPr>
    </w:p>
    <w:p w14:paraId="75AF1D87" w14:textId="77777777" w:rsidR="00A519D5" w:rsidRDefault="00381DDD">
      <w:pPr>
        <w:spacing w:after="20" w:line="787" w:lineRule="auto"/>
        <w:ind w:left="10" w:right="2672"/>
        <w:jc w:val="left"/>
      </w:pPr>
      <w:r>
        <w:rPr>
          <w:b/>
          <w:color w:val="0000FF"/>
          <w:sz w:val="23"/>
        </w:rPr>
        <w:lastRenderedPageBreak/>
        <w:t xml:space="preserve">Assessment Malpractice with Artificial Intelligence Tools Introduction: </w:t>
      </w:r>
    </w:p>
    <w:p w14:paraId="5A0CC179" w14:textId="77777777" w:rsidR="00A519D5" w:rsidRDefault="00381DDD">
      <w:pPr>
        <w:spacing w:after="605" w:line="260" w:lineRule="auto"/>
        <w:ind w:left="10" w:right="0"/>
        <w:jc w:val="left"/>
      </w:pPr>
      <w:r>
        <w:rPr>
          <w:color w:val="0000FF"/>
          <w:sz w:val="23"/>
        </w:rPr>
        <w:t xml:space="preserve">This section outlines guidelines and procedures for addressing assessment malpractice in the context of utilizing artificial </w:t>
      </w:r>
      <w:r>
        <w:rPr>
          <w:color w:val="0000FF"/>
          <w:sz w:val="23"/>
        </w:rPr>
        <w:t xml:space="preserve">intelligence (AI) tools within further education institutions and programmes. It is designed to ensure fairness, integrity, and transparency in the assessment process while leveraging AI technology responsibly. </w:t>
      </w:r>
    </w:p>
    <w:p w14:paraId="36671B7F" w14:textId="77777777" w:rsidR="00A519D5" w:rsidRDefault="00381DDD">
      <w:pPr>
        <w:spacing w:after="168" w:line="259" w:lineRule="auto"/>
        <w:ind w:left="10" w:right="2672"/>
        <w:jc w:val="left"/>
      </w:pPr>
      <w:r>
        <w:rPr>
          <w:b/>
          <w:color w:val="0000FF"/>
          <w:sz w:val="23"/>
        </w:rPr>
        <w:t>1. Purpose:</w:t>
      </w:r>
    </w:p>
    <w:p w14:paraId="2C969721" w14:textId="77777777" w:rsidR="00A519D5" w:rsidRDefault="00381DDD">
      <w:pPr>
        <w:spacing w:after="402" w:line="260" w:lineRule="auto"/>
        <w:ind w:left="10" w:right="0"/>
        <w:jc w:val="left"/>
      </w:pPr>
      <w:r>
        <w:rPr>
          <w:color w:val="0000FF"/>
          <w:sz w:val="23"/>
        </w:rPr>
        <w:t>The purpose of this policy is to</w:t>
      </w:r>
      <w:r>
        <w:rPr>
          <w:color w:val="0000FF"/>
          <w:sz w:val="23"/>
        </w:rPr>
        <w:t xml:space="preserve">: </w:t>
      </w:r>
    </w:p>
    <w:p w14:paraId="2830851D" w14:textId="77777777" w:rsidR="00A519D5" w:rsidRDefault="00381DDD">
      <w:pPr>
        <w:numPr>
          <w:ilvl w:val="0"/>
          <w:numId w:val="6"/>
        </w:numPr>
        <w:spacing w:after="168" w:line="260" w:lineRule="auto"/>
        <w:ind w:right="0" w:hanging="120"/>
        <w:jc w:val="left"/>
      </w:pPr>
      <w:r>
        <w:rPr>
          <w:color w:val="0000FF"/>
          <w:sz w:val="23"/>
        </w:rPr>
        <w:t>Prevent and detect assessment malpractice.</w:t>
      </w:r>
    </w:p>
    <w:p w14:paraId="686F5EE2" w14:textId="77777777" w:rsidR="00A519D5" w:rsidRDefault="00381DDD">
      <w:pPr>
        <w:numPr>
          <w:ilvl w:val="0"/>
          <w:numId w:val="6"/>
        </w:numPr>
        <w:spacing w:after="168" w:line="260" w:lineRule="auto"/>
        <w:ind w:right="0" w:hanging="120"/>
        <w:jc w:val="left"/>
      </w:pPr>
      <w:r>
        <w:rPr>
          <w:color w:val="0000FF"/>
          <w:sz w:val="23"/>
        </w:rPr>
        <w:t>Establish protocols for using AI tools in assessments.</w:t>
      </w:r>
    </w:p>
    <w:p w14:paraId="1397EA88" w14:textId="77777777" w:rsidR="00A519D5" w:rsidRDefault="00381DDD">
      <w:pPr>
        <w:numPr>
          <w:ilvl w:val="0"/>
          <w:numId w:val="6"/>
        </w:numPr>
        <w:spacing w:after="353" w:line="260" w:lineRule="auto"/>
        <w:ind w:right="0" w:hanging="120"/>
        <w:jc w:val="left"/>
      </w:pPr>
      <w:r>
        <w:rPr>
          <w:color w:val="0000FF"/>
          <w:sz w:val="23"/>
        </w:rPr>
        <w:t>Ensure the integrity and credibility of our educational programs.</w:t>
      </w:r>
    </w:p>
    <w:p w14:paraId="460D227F" w14:textId="77777777" w:rsidR="00A519D5" w:rsidRDefault="00381DDD">
      <w:pPr>
        <w:spacing w:after="168" w:line="259" w:lineRule="auto"/>
        <w:ind w:left="151" w:right="2672"/>
        <w:jc w:val="left"/>
      </w:pPr>
      <w:r>
        <w:rPr>
          <w:b/>
          <w:color w:val="0000FF"/>
          <w:sz w:val="23"/>
        </w:rPr>
        <w:t>2. Definitions:</w:t>
      </w:r>
    </w:p>
    <w:p w14:paraId="00F139BB" w14:textId="77777777" w:rsidR="00A519D5" w:rsidRDefault="00381DDD">
      <w:pPr>
        <w:numPr>
          <w:ilvl w:val="0"/>
          <w:numId w:val="7"/>
        </w:numPr>
        <w:spacing w:after="168" w:line="260" w:lineRule="auto"/>
        <w:ind w:right="0"/>
        <w:jc w:val="left"/>
      </w:pPr>
      <w:r>
        <w:rPr>
          <w:color w:val="0000FF"/>
          <w:sz w:val="23"/>
        </w:rPr>
        <w:t xml:space="preserve">Assessment Malpractice: Any form of dishonesty or misconduct that </w:t>
      </w:r>
      <w:r>
        <w:rPr>
          <w:color w:val="0000FF"/>
          <w:sz w:val="23"/>
        </w:rPr>
        <w:t>undermines the fairness and validity of assessments.</w:t>
      </w:r>
    </w:p>
    <w:p w14:paraId="41407B5F" w14:textId="77777777" w:rsidR="00A519D5" w:rsidRDefault="00381DDD">
      <w:pPr>
        <w:numPr>
          <w:ilvl w:val="0"/>
          <w:numId w:val="7"/>
        </w:numPr>
        <w:spacing w:after="168" w:line="260" w:lineRule="auto"/>
        <w:ind w:right="0"/>
        <w:jc w:val="left"/>
      </w:pPr>
      <w:r>
        <w:rPr>
          <w:color w:val="0000FF"/>
          <w:sz w:val="23"/>
        </w:rPr>
        <w:t>Artificial Intelligence (AI) Tools: Software programs or algorithms that simulate human intelligence processes, including but not limited to, automated grading systems, plagiarism detection software, and</w:t>
      </w:r>
      <w:r>
        <w:rPr>
          <w:color w:val="0000FF"/>
          <w:sz w:val="23"/>
        </w:rPr>
        <w:t xml:space="preserve"> proctoring tools.</w:t>
      </w:r>
    </w:p>
    <w:p w14:paraId="61C9CD71" w14:textId="77777777" w:rsidR="00A519D5" w:rsidRDefault="00381DDD">
      <w:pPr>
        <w:numPr>
          <w:ilvl w:val="0"/>
          <w:numId w:val="7"/>
        </w:numPr>
        <w:spacing w:after="606" w:line="260" w:lineRule="auto"/>
        <w:ind w:right="0"/>
        <w:jc w:val="left"/>
      </w:pPr>
      <w:r>
        <w:rPr>
          <w:color w:val="0000FF"/>
          <w:sz w:val="23"/>
        </w:rPr>
        <w:t>Further Education Provider: Our institutions and centres responsible for delivering post-secondary education and training programs and apprenticeships.</w:t>
      </w:r>
    </w:p>
    <w:p w14:paraId="15DB5CDE" w14:textId="77777777" w:rsidR="00A519D5" w:rsidRDefault="00381DDD">
      <w:pPr>
        <w:spacing w:after="168" w:line="259" w:lineRule="auto"/>
        <w:ind w:left="151" w:right="2672"/>
        <w:jc w:val="left"/>
      </w:pPr>
      <w:r>
        <w:rPr>
          <w:b/>
          <w:color w:val="0000FF"/>
          <w:sz w:val="23"/>
        </w:rPr>
        <w:t>3. Principles:</w:t>
      </w:r>
    </w:p>
    <w:p w14:paraId="1B866AF2" w14:textId="77777777" w:rsidR="00A519D5" w:rsidRDefault="00381DDD">
      <w:pPr>
        <w:numPr>
          <w:ilvl w:val="0"/>
          <w:numId w:val="8"/>
        </w:numPr>
        <w:spacing w:after="168" w:line="260" w:lineRule="auto"/>
        <w:ind w:right="0"/>
        <w:jc w:val="left"/>
      </w:pPr>
      <w:r>
        <w:rPr>
          <w:color w:val="0000FF"/>
          <w:sz w:val="23"/>
        </w:rPr>
        <w:t>Fairness: All assessments must be conducted in a fair and unbiased man</w:t>
      </w:r>
      <w:r>
        <w:rPr>
          <w:color w:val="0000FF"/>
          <w:sz w:val="23"/>
        </w:rPr>
        <w:t>ner, ensuring equal opportunities for all learners.</w:t>
      </w:r>
    </w:p>
    <w:p w14:paraId="0EC18588" w14:textId="77777777" w:rsidR="00A519D5" w:rsidRDefault="00381DDD">
      <w:pPr>
        <w:numPr>
          <w:ilvl w:val="0"/>
          <w:numId w:val="8"/>
        </w:numPr>
        <w:spacing w:after="168" w:line="260" w:lineRule="auto"/>
        <w:ind w:right="0"/>
        <w:jc w:val="left"/>
      </w:pPr>
      <w:r>
        <w:rPr>
          <w:color w:val="0000FF"/>
          <w:sz w:val="23"/>
        </w:rPr>
        <w:t>Integrity: Uphold the integrity of assessments by preventing and addressing any form of malpractice.</w:t>
      </w:r>
    </w:p>
    <w:p w14:paraId="312C6E0D" w14:textId="77777777" w:rsidR="00A519D5" w:rsidRDefault="00381DDD">
      <w:pPr>
        <w:numPr>
          <w:ilvl w:val="0"/>
          <w:numId w:val="8"/>
        </w:numPr>
        <w:spacing w:after="168" w:line="260" w:lineRule="auto"/>
        <w:ind w:right="0"/>
        <w:jc w:val="left"/>
      </w:pPr>
      <w:r>
        <w:rPr>
          <w:color w:val="0000FF"/>
          <w:sz w:val="23"/>
        </w:rPr>
        <w:t xml:space="preserve">Transparency: Communicate clearly with learners about the use of AI tools in assessments and the </w:t>
      </w:r>
      <w:r>
        <w:rPr>
          <w:color w:val="0000FF"/>
          <w:sz w:val="23"/>
        </w:rPr>
        <w:t>consequences of malpractice.</w:t>
      </w:r>
    </w:p>
    <w:p w14:paraId="1086B2AE" w14:textId="77777777" w:rsidR="00A519D5" w:rsidRDefault="00381DDD">
      <w:pPr>
        <w:numPr>
          <w:ilvl w:val="0"/>
          <w:numId w:val="8"/>
        </w:numPr>
        <w:spacing w:after="338" w:line="260" w:lineRule="auto"/>
        <w:ind w:right="0"/>
        <w:jc w:val="left"/>
      </w:pPr>
      <w:r>
        <w:rPr>
          <w:color w:val="0000FF"/>
          <w:sz w:val="23"/>
        </w:rPr>
        <w:t>Responsiveness: Promptly investigate and address any suspected cases of assessment malpractice.</w:t>
      </w:r>
    </w:p>
    <w:p w14:paraId="1A817B67" w14:textId="77777777" w:rsidR="00A519D5" w:rsidRDefault="00381DDD">
      <w:pPr>
        <w:spacing w:after="168" w:line="259" w:lineRule="auto"/>
        <w:ind w:left="151" w:right="2672"/>
        <w:jc w:val="left"/>
      </w:pPr>
      <w:r>
        <w:rPr>
          <w:b/>
          <w:color w:val="0000FF"/>
          <w:sz w:val="23"/>
        </w:rPr>
        <w:t>4. Use of AI Tools:</w:t>
      </w:r>
    </w:p>
    <w:p w14:paraId="7467EF1D" w14:textId="77777777" w:rsidR="00A519D5" w:rsidRDefault="00381DDD">
      <w:pPr>
        <w:numPr>
          <w:ilvl w:val="0"/>
          <w:numId w:val="9"/>
        </w:numPr>
        <w:spacing w:after="168" w:line="260" w:lineRule="auto"/>
        <w:ind w:right="0"/>
        <w:jc w:val="left"/>
      </w:pPr>
      <w:r>
        <w:rPr>
          <w:color w:val="0000FF"/>
          <w:sz w:val="23"/>
        </w:rPr>
        <w:lastRenderedPageBreak/>
        <w:t>A centre may utilize AI tools to enhance the assessment process, including but not limited to automated grading</w:t>
      </w:r>
      <w:r>
        <w:rPr>
          <w:color w:val="0000FF"/>
          <w:sz w:val="23"/>
        </w:rPr>
        <w:t>, plagiarism detection, and remote proctoring.</w:t>
      </w:r>
    </w:p>
    <w:p w14:paraId="524D1D6D" w14:textId="77777777" w:rsidR="00A519D5" w:rsidRDefault="00381DDD">
      <w:pPr>
        <w:numPr>
          <w:ilvl w:val="0"/>
          <w:numId w:val="9"/>
        </w:numPr>
        <w:spacing w:after="168" w:line="260" w:lineRule="auto"/>
        <w:ind w:right="0"/>
        <w:jc w:val="left"/>
      </w:pPr>
      <w:r>
        <w:rPr>
          <w:color w:val="0000FF"/>
          <w:sz w:val="23"/>
        </w:rPr>
        <w:t>The selection and implementation of AI tools shall be based on their effectiveness, reliability, and alignment with educational goals.</w:t>
      </w:r>
    </w:p>
    <w:p w14:paraId="736EBC08" w14:textId="77777777" w:rsidR="00A519D5" w:rsidRDefault="00381DDD">
      <w:pPr>
        <w:numPr>
          <w:ilvl w:val="0"/>
          <w:numId w:val="9"/>
        </w:numPr>
        <w:spacing w:after="602" w:line="260" w:lineRule="auto"/>
        <w:ind w:right="0"/>
        <w:jc w:val="left"/>
      </w:pPr>
      <w:r>
        <w:rPr>
          <w:color w:val="0000FF"/>
          <w:sz w:val="23"/>
        </w:rPr>
        <w:t xml:space="preserve">Learners shall be informed about the use of AI tools in </w:t>
      </w:r>
      <w:r>
        <w:rPr>
          <w:color w:val="0000FF"/>
          <w:sz w:val="23"/>
        </w:rPr>
        <w:t>assessments, including the specific purposes and implications.</w:t>
      </w:r>
    </w:p>
    <w:p w14:paraId="7A306C26" w14:textId="77777777" w:rsidR="00A519D5" w:rsidRDefault="00381DDD">
      <w:pPr>
        <w:spacing w:after="168" w:line="259" w:lineRule="auto"/>
        <w:ind w:left="151" w:right="2672"/>
        <w:jc w:val="left"/>
      </w:pPr>
      <w:r>
        <w:rPr>
          <w:b/>
          <w:color w:val="0000FF"/>
          <w:sz w:val="23"/>
        </w:rPr>
        <w:t>5. Types of Assessment Malpractice:</w:t>
      </w:r>
    </w:p>
    <w:p w14:paraId="2EB1E7B7" w14:textId="77777777" w:rsidR="00A519D5" w:rsidRDefault="00381DDD">
      <w:pPr>
        <w:spacing w:after="168" w:line="260" w:lineRule="auto"/>
        <w:ind w:left="151" w:right="0"/>
        <w:jc w:val="left"/>
      </w:pPr>
      <w:r>
        <w:rPr>
          <w:color w:val="0000FF"/>
          <w:sz w:val="23"/>
        </w:rPr>
        <w:t xml:space="preserve">Assessment malpractice includes, but is not limited to: </w:t>
      </w:r>
    </w:p>
    <w:p w14:paraId="7A131F55" w14:textId="77777777" w:rsidR="00A519D5" w:rsidRDefault="00381DDD">
      <w:pPr>
        <w:numPr>
          <w:ilvl w:val="0"/>
          <w:numId w:val="10"/>
        </w:numPr>
        <w:spacing w:after="168" w:line="260" w:lineRule="auto"/>
        <w:ind w:right="0" w:hanging="120"/>
        <w:jc w:val="left"/>
      </w:pPr>
      <w:r>
        <w:rPr>
          <w:color w:val="0000FF"/>
          <w:sz w:val="23"/>
        </w:rPr>
        <w:t>Plagiarism: Presenting someone else's work as one's own without proper citation.</w:t>
      </w:r>
    </w:p>
    <w:p w14:paraId="4AA60780" w14:textId="77777777" w:rsidR="00A519D5" w:rsidRDefault="00381DDD">
      <w:pPr>
        <w:numPr>
          <w:ilvl w:val="0"/>
          <w:numId w:val="10"/>
        </w:numPr>
        <w:spacing w:after="168" w:line="260" w:lineRule="auto"/>
        <w:ind w:right="0" w:hanging="120"/>
        <w:jc w:val="left"/>
      </w:pPr>
      <w:r>
        <w:rPr>
          <w:color w:val="0000FF"/>
          <w:sz w:val="23"/>
        </w:rPr>
        <w:t>Cheating: Unauthori</w:t>
      </w:r>
      <w:r>
        <w:rPr>
          <w:color w:val="0000FF"/>
          <w:sz w:val="23"/>
        </w:rPr>
        <w:t>zed collaboration, accessing prohibited materials, or seeking external assistance during assessments.</w:t>
      </w:r>
    </w:p>
    <w:p w14:paraId="5E7A8AA5" w14:textId="77777777" w:rsidR="00A519D5" w:rsidRDefault="00381DDD">
      <w:pPr>
        <w:numPr>
          <w:ilvl w:val="0"/>
          <w:numId w:val="10"/>
        </w:numPr>
        <w:spacing w:after="168" w:line="260" w:lineRule="auto"/>
        <w:ind w:right="0" w:hanging="120"/>
        <w:jc w:val="left"/>
      </w:pPr>
      <w:r>
        <w:rPr>
          <w:color w:val="0000FF"/>
          <w:sz w:val="23"/>
        </w:rPr>
        <w:t>Impersonation: Attempting to represent oneself as another individual during assessments.</w:t>
      </w:r>
    </w:p>
    <w:p w14:paraId="1E25D148" w14:textId="77777777" w:rsidR="00A519D5" w:rsidRDefault="00381DDD">
      <w:pPr>
        <w:numPr>
          <w:ilvl w:val="0"/>
          <w:numId w:val="10"/>
        </w:numPr>
        <w:spacing w:after="605" w:line="260" w:lineRule="auto"/>
        <w:ind w:right="0" w:hanging="120"/>
        <w:jc w:val="left"/>
      </w:pPr>
      <w:r>
        <w:rPr>
          <w:color w:val="0000FF"/>
          <w:sz w:val="23"/>
        </w:rPr>
        <w:t xml:space="preserve">Misconduct during Proctored Assessments: Violating the rules and </w:t>
      </w:r>
      <w:r>
        <w:rPr>
          <w:color w:val="0000FF"/>
          <w:sz w:val="23"/>
        </w:rPr>
        <w:t>protocols established for proctored exams.</w:t>
      </w:r>
    </w:p>
    <w:p w14:paraId="2BDA7BDE" w14:textId="77777777" w:rsidR="00A519D5" w:rsidRDefault="00381DDD">
      <w:pPr>
        <w:spacing w:after="168" w:line="259" w:lineRule="auto"/>
        <w:ind w:left="151" w:right="2672"/>
        <w:jc w:val="left"/>
      </w:pPr>
      <w:r>
        <w:rPr>
          <w:b/>
          <w:color w:val="0000FF"/>
          <w:sz w:val="23"/>
        </w:rPr>
        <w:t>6. Procedures for Addressing Assessment Malpractice:</w:t>
      </w:r>
    </w:p>
    <w:p w14:paraId="77CEBCC6" w14:textId="77777777" w:rsidR="00A519D5" w:rsidRDefault="00381DDD">
      <w:pPr>
        <w:numPr>
          <w:ilvl w:val="0"/>
          <w:numId w:val="11"/>
        </w:numPr>
        <w:spacing w:after="168" w:line="260" w:lineRule="auto"/>
        <w:ind w:right="0"/>
        <w:jc w:val="left"/>
      </w:pPr>
      <w:r>
        <w:rPr>
          <w:color w:val="0000FF"/>
          <w:sz w:val="23"/>
        </w:rPr>
        <w:t>Suspected cases of assessment malpractice shall be reported to the appropriate authority, such as the assessment coordinator, Lecturer/Instructor/Contracted Tra</w:t>
      </w:r>
      <w:r>
        <w:rPr>
          <w:color w:val="0000FF"/>
          <w:sz w:val="23"/>
        </w:rPr>
        <w:t>iner or centre manager.</w:t>
      </w:r>
    </w:p>
    <w:p w14:paraId="512D02EC" w14:textId="77777777" w:rsidR="00A519D5" w:rsidRDefault="00381DDD">
      <w:pPr>
        <w:numPr>
          <w:ilvl w:val="0"/>
          <w:numId w:val="11"/>
        </w:numPr>
        <w:spacing w:after="168" w:line="260" w:lineRule="auto"/>
        <w:ind w:right="0"/>
        <w:jc w:val="left"/>
      </w:pPr>
      <w:r>
        <w:rPr>
          <w:color w:val="0000FF"/>
          <w:sz w:val="23"/>
        </w:rPr>
        <w:t>An investigation shall be conducted to gather evidence and determine the validity of the allegations.</w:t>
      </w:r>
    </w:p>
    <w:p w14:paraId="46D5EF7A" w14:textId="77777777" w:rsidR="00A519D5" w:rsidRDefault="00381DDD">
      <w:pPr>
        <w:numPr>
          <w:ilvl w:val="0"/>
          <w:numId w:val="11"/>
        </w:numPr>
        <w:spacing w:after="168" w:line="260" w:lineRule="auto"/>
        <w:ind w:right="0"/>
        <w:jc w:val="left"/>
      </w:pPr>
      <w:r>
        <w:rPr>
          <w:color w:val="0000FF"/>
          <w:sz w:val="23"/>
        </w:rPr>
        <w:t>If the allegations are substantiated, disciplinary action shall be taken according to the ETB’s policies and procedures, which may</w:t>
      </w:r>
      <w:r>
        <w:rPr>
          <w:color w:val="0000FF"/>
          <w:sz w:val="23"/>
        </w:rPr>
        <w:t xml:space="preserve"> include academic penalties, probation, or expulsion.</w:t>
      </w:r>
    </w:p>
    <w:p w14:paraId="1850E9B3" w14:textId="77777777" w:rsidR="00A519D5" w:rsidRDefault="00381DDD">
      <w:pPr>
        <w:numPr>
          <w:ilvl w:val="0"/>
          <w:numId w:val="11"/>
        </w:numPr>
        <w:spacing w:after="605" w:line="260" w:lineRule="auto"/>
        <w:ind w:right="0"/>
        <w:jc w:val="left"/>
      </w:pPr>
      <w:r>
        <w:rPr>
          <w:color w:val="0000FF"/>
          <w:sz w:val="23"/>
        </w:rPr>
        <w:t>Learners accused of assessment malpractice shall have the right to appeal the decision and present their case as per assessment appeals procedure.</w:t>
      </w:r>
    </w:p>
    <w:p w14:paraId="73222B5A" w14:textId="77777777" w:rsidR="00A519D5" w:rsidRDefault="00381DDD">
      <w:pPr>
        <w:spacing w:after="168" w:line="259" w:lineRule="auto"/>
        <w:ind w:left="151" w:right="2672"/>
        <w:jc w:val="left"/>
      </w:pPr>
      <w:r>
        <w:rPr>
          <w:b/>
          <w:color w:val="0000FF"/>
          <w:sz w:val="23"/>
        </w:rPr>
        <w:t>7. Training and Support:</w:t>
      </w:r>
    </w:p>
    <w:p w14:paraId="00E605CC" w14:textId="77777777" w:rsidR="00A519D5" w:rsidRDefault="00381DDD">
      <w:pPr>
        <w:numPr>
          <w:ilvl w:val="0"/>
          <w:numId w:val="12"/>
        </w:numPr>
        <w:spacing w:after="168" w:line="260" w:lineRule="auto"/>
        <w:ind w:right="65"/>
        <w:jc w:val="left"/>
      </w:pPr>
      <w:r>
        <w:rPr>
          <w:color w:val="0000FF"/>
          <w:sz w:val="23"/>
        </w:rPr>
        <w:t xml:space="preserve">Faculty and staff </w:t>
      </w:r>
      <w:r>
        <w:rPr>
          <w:color w:val="0000FF"/>
          <w:sz w:val="23"/>
        </w:rPr>
        <w:t>responsible for administering assessments shall receive training and information on detecting and preventing assessment malpractice.</w:t>
      </w:r>
    </w:p>
    <w:p w14:paraId="13791E61" w14:textId="77777777" w:rsidR="00A519D5" w:rsidRDefault="00381DDD">
      <w:pPr>
        <w:numPr>
          <w:ilvl w:val="0"/>
          <w:numId w:val="12"/>
        </w:numPr>
        <w:spacing w:after="620" w:line="260" w:lineRule="auto"/>
        <w:ind w:right="65"/>
        <w:jc w:val="left"/>
      </w:pPr>
      <w:r>
        <w:rPr>
          <w:color w:val="0000FF"/>
          <w:sz w:val="23"/>
        </w:rPr>
        <w:t>Learners shall be provided with guidance on academic integrity and the consequences of assessment malpractice.</w:t>
      </w:r>
    </w:p>
    <w:p w14:paraId="288F3CB8" w14:textId="77777777" w:rsidR="00A519D5" w:rsidRDefault="00381DDD">
      <w:pPr>
        <w:spacing w:after="168" w:line="259" w:lineRule="auto"/>
        <w:ind w:left="151" w:right="2672"/>
        <w:jc w:val="left"/>
      </w:pPr>
      <w:r>
        <w:rPr>
          <w:color w:val="0000FF"/>
          <w:sz w:val="23"/>
        </w:rPr>
        <w:t xml:space="preserve">8. </w:t>
      </w:r>
      <w:r>
        <w:rPr>
          <w:b/>
          <w:color w:val="0000FF"/>
          <w:sz w:val="23"/>
        </w:rPr>
        <w:t>Complianc</w:t>
      </w:r>
      <w:r>
        <w:rPr>
          <w:b/>
          <w:color w:val="0000FF"/>
          <w:sz w:val="23"/>
        </w:rPr>
        <w:t>e:</w:t>
      </w:r>
    </w:p>
    <w:p w14:paraId="1A1916C8" w14:textId="77777777" w:rsidR="00A519D5" w:rsidRDefault="00381DDD">
      <w:pPr>
        <w:numPr>
          <w:ilvl w:val="0"/>
          <w:numId w:val="13"/>
        </w:numPr>
        <w:spacing w:after="168" w:line="260" w:lineRule="auto"/>
        <w:ind w:right="411" w:hanging="120"/>
        <w:jc w:val="left"/>
      </w:pPr>
      <w:r>
        <w:rPr>
          <w:color w:val="0000FF"/>
          <w:sz w:val="23"/>
        </w:rPr>
        <w:lastRenderedPageBreak/>
        <w:t>Compliance with this policy is mandatory for all faculty, staff, and learners participating in assessments conducted by the institution.</w:t>
      </w:r>
    </w:p>
    <w:p w14:paraId="4F8BADC4" w14:textId="77777777" w:rsidR="00A519D5" w:rsidRDefault="00381DDD">
      <w:pPr>
        <w:numPr>
          <w:ilvl w:val="0"/>
          <w:numId w:val="13"/>
        </w:numPr>
        <w:spacing w:after="168" w:line="260" w:lineRule="auto"/>
        <w:ind w:right="411" w:hanging="120"/>
        <w:jc w:val="left"/>
      </w:pPr>
      <w:r>
        <w:rPr>
          <w:color w:val="0000FF"/>
          <w:sz w:val="23"/>
        </w:rPr>
        <w:t>Failure to comply with this policy may result in disciplinary action.</w:t>
      </w:r>
    </w:p>
    <w:p w14:paraId="3C9615C0" w14:textId="77777777" w:rsidR="00A519D5" w:rsidRDefault="00381DDD">
      <w:pPr>
        <w:spacing w:after="168" w:line="259" w:lineRule="auto"/>
        <w:ind w:left="151" w:right="2672"/>
        <w:jc w:val="left"/>
      </w:pPr>
      <w:r>
        <w:rPr>
          <w:b/>
          <w:color w:val="0000FF"/>
          <w:sz w:val="23"/>
        </w:rPr>
        <w:t>9. Review and Revision:</w:t>
      </w:r>
    </w:p>
    <w:p w14:paraId="64CD4B4D" w14:textId="77777777" w:rsidR="00A519D5" w:rsidRDefault="00381DDD">
      <w:pPr>
        <w:numPr>
          <w:ilvl w:val="0"/>
          <w:numId w:val="14"/>
        </w:numPr>
        <w:spacing w:after="168" w:line="260" w:lineRule="auto"/>
        <w:ind w:right="96" w:hanging="120"/>
        <w:jc w:val="left"/>
      </w:pPr>
      <w:r>
        <w:rPr>
          <w:color w:val="0000FF"/>
          <w:sz w:val="23"/>
        </w:rPr>
        <w:t>These guidelines shall</w:t>
      </w:r>
      <w:r>
        <w:rPr>
          <w:color w:val="0000FF"/>
          <w:sz w:val="23"/>
        </w:rPr>
        <w:t xml:space="preserve"> be reviewed periodically to ensure its effectiveness and relevance.</w:t>
      </w:r>
    </w:p>
    <w:p w14:paraId="32CEC009" w14:textId="77777777" w:rsidR="00A519D5" w:rsidRDefault="00381DDD">
      <w:pPr>
        <w:numPr>
          <w:ilvl w:val="0"/>
          <w:numId w:val="14"/>
        </w:numPr>
        <w:spacing w:after="606" w:line="260" w:lineRule="auto"/>
        <w:ind w:right="96" w:hanging="120"/>
        <w:jc w:val="left"/>
      </w:pPr>
      <w:r>
        <w:rPr>
          <w:color w:val="0000FF"/>
          <w:sz w:val="23"/>
        </w:rPr>
        <w:t>Revisions may be made as necessary to address changes in technology, educational practices, or regulatory requirements.</w:t>
      </w:r>
    </w:p>
    <w:p w14:paraId="40A9E4CC" w14:textId="77777777" w:rsidR="00A519D5" w:rsidRDefault="00381DDD">
      <w:pPr>
        <w:spacing w:after="168" w:line="259" w:lineRule="auto"/>
        <w:ind w:left="151" w:right="2672"/>
        <w:jc w:val="left"/>
      </w:pPr>
      <w:r>
        <w:rPr>
          <w:b/>
          <w:color w:val="0000FF"/>
          <w:sz w:val="23"/>
        </w:rPr>
        <w:t xml:space="preserve">Conclusion: </w:t>
      </w:r>
    </w:p>
    <w:p w14:paraId="50BB438B" w14:textId="77777777" w:rsidR="00A519D5" w:rsidRDefault="00381DDD">
      <w:pPr>
        <w:spacing w:after="168" w:line="260" w:lineRule="auto"/>
        <w:ind w:left="151" w:right="303"/>
        <w:jc w:val="left"/>
      </w:pPr>
      <w:r>
        <w:rPr>
          <w:color w:val="0000FF"/>
          <w:sz w:val="23"/>
        </w:rPr>
        <w:t xml:space="preserve">These guidelines </w:t>
      </w:r>
      <w:proofErr w:type="gramStart"/>
      <w:r>
        <w:rPr>
          <w:color w:val="0000FF"/>
          <w:sz w:val="23"/>
        </w:rPr>
        <w:t>serves</w:t>
      </w:r>
      <w:proofErr w:type="gramEnd"/>
      <w:r>
        <w:rPr>
          <w:color w:val="0000FF"/>
          <w:sz w:val="23"/>
        </w:rPr>
        <w:t xml:space="preserve"> as a framework for promoting i</w:t>
      </w:r>
      <w:r>
        <w:rPr>
          <w:color w:val="0000FF"/>
          <w:sz w:val="23"/>
        </w:rPr>
        <w:t xml:space="preserve">ntegrity and accountability in the assessment process while harnessing the benefits of AI tools. By adhering to these guidelines, we uphold the standards of excellence and fairness in our further </w:t>
      </w:r>
      <w:proofErr w:type="gramStart"/>
      <w:r>
        <w:rPr>
          <w:color w:val="0000FF"/>
          <w:sz w:val="23"/>
        </w:rPr>
        <w:t>education  and</w:t>
      </w:r>
      <w:proofErr w:type="gramEnd"/>
      <w:r>
        <w:rPr>
          <w:color w:val="0000FF"/>
          <w:sz w:val="23"/>
        </w:rPr>
        <w:t xml:space="preserve"> apprenticeship programs.</w:t>
      </w:r>
    </w:p>
    <w:p w14:paraId="69766101" w14:textId="77777777" w:rsidR="00A519D5" w:rsidRDefault="00A519D5">
      <w:pPr>
        <w:sectPr w:rsidR="00A519D5">
          <w:headerReference w:type="even" r:id="rId110"/>
          <w:headerReference w:type="default" r:id="rId111"/>
          <w:footerReference w:type="even" r:id="rId112"/>
          <w:footerReference w:type="default" r:id="rId113"/>
          <w:headerReference w:type="first" r:id="rId114"/>
          <w:footerReference w:type="first" r:id="rId115"/>
          <w:pgSz w:w="11910" w:h="16845"/>
          <w:pgMar w:top="778" w:right="1440" w:bottom="1591" w:left="1286" w:header="720" w:footer="4" w:gutter="0"/>
          <w:cols w:space="720"/>
        </w:sectPr>
      </w:pPr>
    </w:p>
    <w:p w14:paraId="7D746177" w14:textId="77777777" w:rsidR="00A519D5" w:rsidRDefault="00381DDD">
      <w:pPr>
        <w:pStyle w:val="Heading1"/>
        <w:spacing w:after="88"/>
        <w:ind w:left="59"/>
      </w:pPr>
      <w:r>
        <w:lastRenderedPageBreak/>
        <w:t>Malpractice Roles and Responsibilities</w:t>
      </w:r>
      <w:r>
        <w:rPr>
          <w:color w:val="000000"/>
        </w:rPr>
        <w:t xml:space="preserve"> </w:t>
      </w:r>
    </w:p>
    <w:p w14:paraId="74CC1DF8" w14:textId="77777777" w:rsidR="00A519D5" w:rsidRDefault="00381DDD">
      <w:pPr>
        <w:pStyle w:val="Heading2"/>
        <w:ind w:left="10"/>
      </w:pPr>
      <w:r>
        <w:t>All Staff</w:t>
      </w:r>
      <w:r>
        <w:rPr>
          <w:color w:val="000000"/>
        </w:rPr>
        <w:t xml:space="preserve"> </w:t>
      </w:r>
    </w:p>
    <w:p w14:paraId="55A6AA27" w14:textId="77777777" w:rsidR="00A519D5" w:rsidRDefault="00381DDD">
      <w:pPr>
        <w:spacing w:after="169"/>
        <w:ind w:left="370" w:right="1274"/>
      </w:pPr>
      <w:r>
        <w:t>All staff involved in the assessment process, have a responsibility for ensuring the integrity and validity of the ETB assessment system. All staff must ensure that they are aware of policies</w:t>
      </w:r>
      <w:r>
        <w:t xml:space="preserve"> and procedure in relation to: </w:t>
      </w:r>
    </w:p>
    <w:p w14:paraId="75DA8C22" w14:textId="77777777" w:rsidR="00A519D5" w:rsidRDefault="00381DDD">
      <w:pPr>
        <w:numPr>
          <w:ilvl w:val="0"/>
          <w:numId w:val="15"/>
        </w:numPr>
        <w:ind w:right="40" w:hanging="360"/>
      </w:pPr>
      <w:r>
        <w:t>planning for assessment</w:t>
      </w:r>
    </w:p>
    <w:p w14:paraId="5C3ED8C1" w14:textId="77777777" w:rsidR="00A519D5" w:rsidRDefault="00381DDD">
      <w:pPr>
        <w:numPr>
          <w:ilvl w:val="0"/>
          <w:numId w:val="15"/>
        </w:numPr>
        <w:ind w:right="40" w:hanging="360"/>
      </w:pPr>
      <w:r>
        <w:t>conducting of assessment</w:t>
      </w:r>
    </w:p>
    <w:p w14:paraId="720E4D3C" w14:textId="77777777" w:rsidR="00A519D5" w:rsidRDefault="00381DDD">
      <w:pPr>
        <w:numPr>
          <w:ilvl w:val="0"/>
          <w:numId w:val="15"/>
        </w:numPr>
        <w:spacing w:after="212"/>
        <w:ind w:right="40" w:hanging="360"/>
      </w:pPr>
      <w:r>
        <w:t>conclusion of assessment</w:t>
      </w:r>
    </w:p>
    <w:p w14:paraId="29B5F0EF" w14:textId="77777777" w:rsidR="00A519D5" w:rsidRDefault="00381DDD">
      <w:pPr>
        <w:spacing w:after="153"/>
        <w:ind w:left="437" w:right="1286"/>
      </w:pPr>
      <w:r>
        <w:t>A person making an allegation of malpractice invoking the Protected Disclosures Act 2014 must follow LMETB's Protected Disclosures policy and procedur</w:t>
      </w:r>
      <w:r>
        <w:t xml:space="preserve">es. </w:t>
      </w:r>
      <w:r>
        <w:rPr>
          <w:color w:val="0563C1"/>
          <w:u w:val="single" w:color="0563C1"/>
        </w:rPr>
        <w:t>LMETB's Protected Disclosures Policy</w:t>
      </w:r>
      <w:r>
        <w:t xml:space="preserve">  </w:t>
      </w:r>
    </w:p>
    <w:p w14:paraId="43E8B74C" w14:textId="77777777" w:rsidR="00A519D5" w:rsidRDefault="00381DDD">
      <w:pPr>
        <w:spacing w:after="509"/>
        <w:ind w:left="370" w:right="1272"/>
      </w:pPr>
      <w:r>
        <w:t>Additionally, all staff involved in the assessment process must ensure that the assessment process is conducted in line with quality assurance policies and procedures and that any variances in assessment system practices are investigated appropriately as o</w:t>
      </w:r>
      <w:r>
        <w:t xml:space="preserve">utlined in this procedure. </w:t>
      </w:r>
    </w:p>
    <w:p w14:paraId="51CCBA78" w14:textId="77777777" w:rsidR="00A519D5" w:rsidRDefault="00381DDD">
      <w:pPr>
        <w:pStyle w:val="Heading2"/>
        <w:ind w:left="10"/>
      </w:pPr>
      <w:r>
        <w:t>The Manager</w:t>
      </w:r>
      <w:r>
        <w:rPr>
          <w:color w:val="000000"/>
        </w:rPr>
        <w:t xml:space="preserve"> </w:t>
      </w:r>
    </w:p>
    <w:p w14:paraId="361A81F5" w14:textId="77777777" w:rsidR="00A519D5" w:rsidRDefault="00381DDD">
      <w:pPr>
        <w:spacing w:after="179"/>
        <w:ind w:left="370" w:right="485"/>
      </w:pPr>
      <w:r>
        <w:t xml:space="preserve">The manager (including the Centre Manager) is required to adhere to the role and responsibility outlined above for all staff. </w:t>
      </w:r>
    </w:p>
    <w:p w14:paraId="31F87137" w14:textId="77777777" w:rsidR="00A519D5" w:rsidRDefault="00381DDD">
      <w:pPr>
        <w:pStyle w:val="Heading2"/>
        <w:ind w:left="10"/>
      </w:pPr>
      <w:r>
        <w:t>The Programme Co-ordinator</w:t>
      </w:r>
      <w:r>
        <w:rPr>
          <w:color w:val="000000"/>
        </w:rPr>
        <w:t xml:space="preserve"> </w:t>
      </w:r>
    </w:p>
    <w:p w14:paraId="231C2353" w14:textId="77777777" w:rsidR="00A519D5" w:rsidRDefault="00381DDD">
      <w:pPr>
        <w:spacing w:after="170"/>
        <w:ind w:left="370" w:right="1222"/>
      </w:pPr>
      <w:r>
        <w:rPr>
          <w:noProof/>
        </w:rPr>
        <w:drawing>
          <wp:anchor distT="0" distB="0" distL="114300" distR="114300" simplePos="0" relativeHeight="251661312" behindDoc="0" locked="0" layoutInCell="1" allowOverlap="0" wp14:anchorId="4AEF0CF3" wp14:editId="4FD0AA3B">
            <wp:simplePos x="0" y="0"/>
            <wp:positionH relativeFrom="page">
              <wp:posOffset>5880735</wp:posOffset>
            </wp:positionH>
            <wp:positionV relativeFrom="page">
              <wp:posOffset>128930</wp:posOffset>
            </wp:positionV>
            <wp:extent cx="1513205" cy="761721"/>
            <wp:effectExtent l="0" t="0" r="0" b="0"/>
            <wp:wrapTopAndBottom/>
            <wp:docPr id="899" name="Picture 899"/>
            <wp:cNvGraphicFramePr/>
            <a:graphic xmlns:a="http://schemas.openxmlformats.org/drawingml/2006/main">
              <a:graphicData uri="http://schemas.openxmlformats.org/drawingml/2006/picture">
                <pic:pic xmlns:pic="http://schemas.openxmlformats.org/drawingml/2006/picture">
                  <pic:nvPicPr>
                    <pic:cNvPr id="899" name="Picture 899"/>
                    <pic:cNvPicPr/>
                  </pic:nvPicPr>
                  <pic:blipFill>
                    <a:blip r:embed="rId10"/>
                    <a:stretch>
                      <a:fillRect/>
                    </a:stretch>
                  </pic:blipFill>
                  <pic:spPr>
                    <a:xfrm>
                      <a:off x="0" y="0"/>
                      <a:ext cx="1513205" cy="761721"/>
                    </a:xfrm>
                    <a:prstGeom prst="rect">
                      <a:avLst/>
                    </a:prstGeom>
                  </pic:spPr>
                </pic:pic>
              </a:graphicData>
            </a:graphic>
          </wp:anchor>
        </w:drawing>
      </w:r>
      <w:r>
        <w:t xml:space="preserve">The Programme/Centre Co-ordinator is required to adhere to </w:t>
      </w:r>
      <w:r>
        <w:t xml:space="preserve">the role and responsibility outlined above for all staff. Additionally, the Programme/Centre Co-ordinator must also ensure that all Learning Practitioners </w:t>
      </w:r>
      <w:r>
        <w:rPr>
          <w:color w:val="0000FF"/>
        </w:rPr>
        <w:t xml:space="preserve">/Apprentices </w:t>
      </w:r>
      <w:r>
        <w:t>are made aware of their roles and responsibilities in relation to the assessment process</w:t>
      </w:r>
      <w:r>
        <w:t xml:space="preserve">. The Programme/Centre Co-ordinator must also ensure that Learning Practitioners are made aware of the policies and procedure in relation to the assessment process and the process of investigation of any suspected malpractice. </w:t>
      </w:r>
    </w:p>
    <w:p w14:paraId="0983E08D" w14:textId="77777777" w:rsidR="00A519D5" w:rsidRDefault="00381DDD">
      <w:pPr>
        <w:pStyle w:val="Heading2"/>
        <w:ind w:left="10"/>
      </w:pPr>
      <w:r>
        <w:t>The Learning Practitioner</w:t>
      </w:r>
      <w:r>
        <w:rPr>
          <w:color w:val="000000"/>
        </w:rPr>
        <w:t xml:space="preserve"> </w:t>
      </w:r>
    </w:p>
    <w:p w14:paraId="234A39F2" w14:textId="77777777" w:rsidR="00A519D5" w:rsidRDefault="00381DDD" w:rsidP="00FE117E">
      <w:pPr>
        <w:spacing w:after="4199"/>
        <w:ind w:left="370" w:right="1277"/>
      </w:pPr>
      <w:r>
        <w:t>T</w:t>
      </w:r>
      <w:r>
        <w:t xml:space="preserve">he Learning Practitioner is required to adhere to the role and responsibility outlined above for all staff. Additionally, the Learning Practitioner must be aware of the policies and procedures in relation to the assessment process.  </w:t>
      </w:r>
    </w:p>
    <w:p w14:paraId="5C1F6B8E" w14:textId="77777777" w:rsidR="00A519D5" w:rsidRDefault="00A519D5">
      <w:pPr>
        <w:sectPr w:rsidR="00A519D5">
          <w:headerReference w:type="even" r:id="rId116"/>
          <w:headerReference w:type="default" r:id="rId117"/>
          <w:footerReference w:type="even" r:id="rId118"/>
          <w:footerReference w:type="default" r:id="rId119"/>
          <w:headerReference w:type="first" r:id="rId120"/>
          <w:footerReference w:type="first" r:id="rId121"/>
          <w:pgSz w:w="11911" w:h="16841"/>
          <w:pgMar w:top="1440" w:right="157" w:bottom="1440" w:left="1440" w:header="720" w:footer="720" w:gutter="0"/>
          <w:cols w:space="720"/>
        </w:sectPr>
      </w:pPr>
    </w:p>
    <w:p w14:paraId="3C6E1A6D" w14:textId="77777777" w:rsidR="00A519D5" w:rsidRDefault="00381DDD">
      <w:pPr>
        <w:spacing w:after="0" w:line="259" w:lineRule="auto"/>
        <w:ind w:left="-1440" w:right="10471" w:firstLine="0"/>
        <w:jc w:val="left"/>
      </w:pPr>
      <w:r>
        <w:rPr>
          <w:noProof/>
        </w:rPr>
        <w:lastRenderedPageBreak/>
        <w:drawing>
          <wp:anchor distT="0" distB="0" distL="114300" distR="114300" simplePos="0" relativeHeight="251662336" behindDoc="0" locked="0" layoutInCell="1" allowOverlap="0" wp14:anchorId="131F7F1D" wp14:editId="3A5C41AB">
            <wp:simplePos x="0" y="0"/>
            <wp:positionH relativeFrom="page">
              <wp:posOffset>0</wp:posOffset>
            </wp:positionH>
            <wp:positionV relativeFrom="page">
              <wp:posOffset>0</wp:posOffset>
            </wp:positionV>
            <wp:extent cx="7543800" cy="10692385"/>
            <wp:effectExtent l="0" t="0" r="0" b="0"/>
            <wp:wrapTopAndBottom/>
            <wp:docPr id="19004" name="Picture 19004"/>
            <wp:cNvGraphicFramePr/>
            <a:graphic xmlns:a="http://schemas.openxmlformats.org/drawingml/2006/main">
              <a:graphicData uri="http://schemas.openxmlformats.org/drawingml/2006/picture">
                <pic:pic xmlns:pic="http://schemas.openxmlformats.org/drawingml/2006/picture">
                  <pic:nvPicPr>
                    <pic:cNvPr id="19004" name="Picture 19004"/>
                    <pic:cNvPicPr/>
                  </pic:nvPicPr>
                  <pic:blipFill>
                    <a:blip r:embed="rId122"/>
                    <a:stretch>
                      <a:fillRect/>
                    </a:stretch>
                  </pic:blipFill>
                  <pic:spPr>
                    <a:xfrm>
                      <a:off x="0" y="0"/>
                      <a:ext cx="7543800" cy="10692385"/>
                    </a:xfrm>
                    <a:prstGeom prst="rect">
                      <a:avLst/>
                    </a:prstGeom>
                  </pic:spPr>
                </pic:pic>
              </a:graphicData>
            </a:graphic>
          </wp:anchor>
        </w:drawing>
      </w:r>
      <w:r>
        <w:br w:type="page"/>
      </w:r>
    </w:p>
    <w:p w14:paraId="66F89A64" w14:textId="77777777" w:rsidR="00A519D5" w:rsidRDefault="00381DDD">
      <w:pPr>
        <w:spacing w:after="0" w:line="259" w:lineRule="auto"/>
        <w:ind w:left="-1440" w:right="10471" w:firstLine="0"/>
        <w:jc w:val="left"/>
      </w:pPr>
      <w:r>
        <w:rPr>
          <w:noProof/>
        </w:rPr>
        <w:lastRenderedPageBreak/>
        <w:drawing>
          <wp:anchor distT="0" distB="0" distL="114300" distR="114300" simplePos="0" relativeHeight="251663360" behindDoc="0" locked="0" layoutInCell="1" allowOverlap="0" wp14:anchorId="00501790" wp14:editId="1BA4AC02">
            <wp:simplePos x="0" y="0"/>
            <wp:positionH relativeFrom="page">
              <wp:posOffset>0</wp:posOffset>
            </wp:positionH>
            <wp:positionV relativeFrom="page">
              <wp:posOffset>0</wp:posOffset>
            </wp:positionV>
            <wp:extent cx="7543800" cy="10692385"/>
            <wp:effectExtent l="0" t="0" r="0" b="0"/>
            <wp:wrapTopAndBottom/>
            <wp:docPr id="19008" name="Picture 19008"/>
            <wp:cNvGraphicFramePr/>
            <a:graphic xmlns:a="http://schemas.openxmlformats.org/drawingml/2006/main">
              <a:graphicData uri="http://schemas.openxmlformats.org/drawingml/2006/picture">
                <pic:pic xmlns:pic="http://schemas.openxmlformats.org/drawingml/2006/picture">
                  <pic:nvPicPr>
                    <pic:cNvPr id="19008" name="Picture 19008"/>
                    <pic:cNvPicPr/>
                  </pic:nvPicPr>
                  <pic:blipFill>
                    <a:blip r:embed="rId123"/>
                    <a:stretch>
                      <a:fillRect/>
                    </a:stretch>
                  </pic:blipFill>
                  <pic:spPr>
                    <a:xfrm>
                      <a:off x="0" y="0"/>
                      <a:ext cx="7543800" cy="10692385"/>
                    </a:xfrm>
                    <a:prstGeom prst="rect">
                      <a:avLst/>
                    </a:prstGeom>
                  </pic:spPr>
                </pic:pic>
              </a:graphicData>
            </a:graphic>
          </wp:anchor>
        </w:drawing>
      </w:r>
      <w:r>
        <w:br w:type="page"/>
      </w:r>
    </w:p>
    <w:p w14:paraId="6A47E384" w14:textId="77777777" w:rsidR="00A519D5" w:rsidRDefault="00381DDD">
      <w:pPr>
        <w:spacing w:after="0" w:line="259" w:lineRule="auto"/>
        <w:ind w:left="-1440" w:right="10471" w:firstLine="0"/>
        <w:jc w:val="left"/>
      </w:pPr>
      <w:r>
        <w:rPr>
          <w:noProof/>
        </w:rPr>
        <w:lastRenderedPageBreak/>
        <w:drawing>
          <wp:anchor distT="0" distB="0" distL="114300" distR="114300" simplePos="0" relativeHeight="251664384" behindDoc="0" locked="0" layoutInCell="1" allowOverlap="0" wp14:anchorId="17678127" wp14:editId="78D26E69">
            <wp:simplePos x="0" y="0"/>
            <wp:positionH relativeFrom="page">
              <wp:posOffset>0</wp:posOffset>
            </wp:positionH>
            <wp:positionV relativeFrom="page">
              <wp:posOffset>0</wp:posOffset>
            </wp:positionV>
            <wp:extent cx="7543800" cy="10692385"/>
            <wp:effectExtent l="0" t="0" r="0" b="0"/>
            <wp:wrapTopAndBottom/>
            <wp:docPr id="19012" name="Picture 19012"/>
            <wp:cNvGraphicFramePr/>
            <a:graphic xmlns:a="http://schemas.openxmlformats.org/drawingml/2006/main">
              <a:graphicData uri="http://schemas.openxmlformats.org/drawingml/2006/picture">
                <pic:pic xmlns:pic="http://schemas.openxmlformats.org/drawingml/2006/picture">
                  <pic:nvPicPr>
                    <pic:cNvPr id="19012" name="Picture 19012"/>
                    <pic:cNvPicPr/>
                  </pic:nvPicPr>
                  <pic:blipFill>
                    <a:blip r:embed="rId124"/>
                    <a:stretch>
                      <a:fillRect/>
                    </a:stretch>
                  </pic:blipFill>
                  <pic:spPr>
                    <a:xfrm>
                      <a:off x="0" y="0"/>
                      <a:ext cx="7543800" cy="10692385"/>
                    </a:xfrm>
                    <a:prstGeom prst="rect">
                      <a:avLst/>
                    </a:prstGeom>
                  </pic:spPr>
                </pic:pic>
              </a:graphicData>
            </a:graphic>
          </wp:anchor>
        </w:drawing>
      </w:r>
      <w:r>
        <w:br w:type="page"/>
      </w:r>
    </w:p>
    <w:p w14:paraId="62F01C16" w14:textId="77777777" w:rsidR="00A519D5" w:rsidRDefault="00381DDD">
      <w:pPr>
        <w:spacing w:after="0" w:line="259" w:lineRule="auto"/>
        <w:ind w:left="-1440" w:right="10471" w:firstLine="0"/>
        <w:jc w:val="left"/>
      </w:pPr>
      <w:r>
        <w:rPr>
          <w:noProof/>
        </w:rPr>
        <w:lastRenderedPageBreak/>
        <w:drawing>
          <wp:anchor distT="0" distB="0" distL="114300" distR="114300" simplePos="0" relativeHeight="251665408" behindDoc="0" locked="0" layoutInCell="1" allowOverlap="0" wp14:anchorId="3BE2A9A8" wp14:editId="01936116">
            <wp:simplePos x="0" y="0"/>
            <wp:positionH relativeFrom="page">
              <wp:posOffset>0</wp:posOffset>
            </wp:positionH>
            <wp:positionV relativeFrom="page">
              <wp:posOffset>0</wp:posOffset>
            </wp:positionV>
            <wp:extent cx="7543800" cy="10692385"/>
            <wp:effectExtent l="0" t="0" r="0" b="0"/>
            <wp:wrapTopAndBottom/>
            <wp:docPr id="19016" name="Picture 19016"/>
            <wp:cNvGraphicFramePr/>
            <a:graphic xmlns:a="http://schemas.openxmlformats.org/drawingml/2006/main">
              <a:graphicData uri="http://schemas.openxmlformats.org/drawingml/2006/picture">
                <pic:pic xmlns:pic="http://schemas.openxmlformats.org/drawingml/2006/picture">
                  <pic:nvPicPr>
                    <pic:cNvPr id="19016" name="Picture 19016"/>
                    <pic:cNvPicPr/>
                  </pic:nvPicPr>
                  <pic:blipFill>
                    <a:blip r:embed="rId125"/>
                    <a:stretch>
                      <a:fillRect/>
                    </a:stretch>
                  </pic:blipFill>
                  <pic:spPr>
                    <a:xfrm>
                      <a:off x="0" y="0"/>
                      <a:ext cx="7543800" cy="10692385"/>
                    </a:xfrm>
                    <a:prstGeom prst="rect">
                      <a:avLst/>
                    </a:prstGeom>
                  </pic:spPr>
                </pic:pic>
              </a:graphicData>
            </a:graphic>
          </wp:anchor>
        </w:drawing>
      </w:r>
    </w:p>
    <w:p w14:paraId="4E46EA0A" w14:textId="77777777" w:rsidR="00A519D5" w:rsidRDefault="00A519D5">
      <w:pPr>
        <w:sectPr w:rsidR="00A519D5">
          <w:headerReference w:type="even" r:id="rId126"/>
          <w:headerReference w:type="default" r:id="rId127"/>
          <w:footerReference w:type="even" r:id="rId128"/>
          <w:footerReference w:type="default" r:id="rId129"/>
          <w:headerReference w:type="first" r:id="rId130"/>
          <w:footerReference w:type="first" r:id="rId131"/>
          <w:pgSz w:w="11911" w:h="16841"/>
          <w:pgMar w:top="1440" w:right="1440" w:bottom="1440" w:left="1440" w:header="720" w:footer="720" w:gutter="0"/>
          <w:cols w:space="720"/>
        </w:sectPr>
      </w:pPr>
    </w:p>
    <w:p w14:paraId="118D68D0" w14:textId="77777777" w:rsidR="00A519D5" w:rsidRDefault="00381DDD">
      <w:pPr>
        <w:spacing w:after="0"/>
        <w:ind w:left="1819" w:right="40"/>
      </w:pPr>
      <w:r>
        <w:lastRenderedPageBreak/>
        <w:t xml:space="preserve">The Programme/Centre Co-ordinator/DP must complete the </w:t>
      </w:r>
      <w:r>
        <w:rPr>
          <w:b/>
          <w:i/>
        </w:rPr>
        <w:t xml:space="preserve">Alleged Assessment </w:t>
      </w:r>
    </w:p>
    <w:p w14:paraId="78FAAB9B" w14:textId="77777777" w:rsidR="00A519D5" w:rsidRDefault="00381DDD">
      <w:pPr>
        <w:spacing w:after="154"/>
        <w:ind w:left="1819" w:right="40"/>
      </w:pPr>
      <w:r>
        <w:rPr>
          <w:b/>
          <w:i/>
        </w:rPr>
        <w:t xml:space="preserve">System Malpractice Report </w:t>
      </w:r>
      <w:r>
        <w:t>(</w:t>
      </w:r>
      <w:r>
        <w:rPr>
          <w:b/>
        </w:rPr>
        <w:t xml:space="preserve">see Appendix 1: </w:t>
      </w:r>
      <w:r>
        <w:rPr>
          <w:b/>
          <w:u w:val="single" w:color="000000"/>
        </w:rPr>
        <w:t>Section 1: General</w:t>
      </w:r>
      <w:r>
        <w:t xml:space="preserve">). It is important that only one report per learner/apprentice is completed. If the alleged </w:t>
      </w:r>
      <w:r>
        <w:t>assessment system malpractice is suspected for more than one learner/apprentice, separate forms must be used.</w:t>
      </w:r>
    </w:p>
    <w:p w14:paraId="4396546A" w14:textId="77777777" w:rsidR="00A519D5" w:rsidRDefault="00381DDD">
      <w:pPr>
        <w:spacing w:after="177"/>
        <w:ind w:left="1819" w:right="40"/>
      </w:pPr>
      <w:r>
        <w:t>Any person who has a possible conflict of interest should not be involved in any investigation or subsequent making of judgments (see below for in</w:t>
      </w:r>
      <w:r>
        <w:t xml:space="preserve">formation on Conflict of Interest). </w:t>
      </w:r>
    </w:p>
    <w:p w14:paraId="79315121" w14:textId="77777777" w:rsidR="00A519D5" w:rsidRDefault="00381DDD">
      <w:pPr>
        <w:pStyle w:val="Heading2"/>
        <w:ind w:left="1377"/>
      </w:pPr>
      <w:r>
        <w:t>Conflict of Interest</w:t>
      </w:r>
      <w:r>
        <w:rPr>
          <w:color w:val="000000"/>
        </w:rPr>
        <w:t xml:space="preserve"> </w:t>
      </w:r>
    </w:p>
    <w:p w14:paraId="74024B08" w14:textId="77777777" w:rsidR="00A519D5" w:rsidRDefault="00381DDD">
      <w:pPr>
        <w:spacing w:after="186"/>
        <w:ind w:left="2457" w:right="40"/>
      </w:pPr>
      <w:r>
        <w:t xml:space="preserve">Conflict of interest means any issue that might unfairly influence, or appear to influence, the outcome of an investigation. Possible Conflict of Interest relates to situations where personnel: </w:t>
      </w:r>
    </w:p>
    <w:p w14:paraId="17056F6A" w14:textId="77777777" w:rsidR="00A519D5" w:rsidRDefault="00381DDD">
      <w:pPr>
        <w:numPr>
          <w:ilvl w:val="0"/>
          <w:numId w:val="16"/>
        </w:numPr>
        <w:ind w:right="40" w:hanging="360"/>
      </w:pPr>
      <w:r>
        <w:t xml:space="preserve">Have a personal relationship or family relationship with the </w:t>
      </w:r>
      <w:r>
        <w:rPr>
          <w:color w:val="0000FF"/>
        </w:rPr>
        <w:t>learner /apprentice</w:t>
      </w:r>
      <w:r>
        <w:t xml:space="preserve"> being </w:t>
      </w:r>
      <w:proofErr w:type="gramStart"/>
      <w:r>
        <w:t>investigated</w:t>
      </w:r>
      <w:proofErr w:type="gramEnd"/>
    </w:p>
    <w:p w14:paraId="468FF293" w14:textId="77777777" w:rsidR="00A519D5" w:rsidRDefault="00381DDD">
      <w:pPr>
        <w:numPr>
          <w:ilvl w:val="0"/>
          <w:numId w:val="16"/>
        </w:numPr>
        <w:spacing w:after="9"/>
        <w:ind w:right="40" w:hanging="360"/>
      </w:pPr>
      <w:r>
        <w:t xml:space="preserve">Have a professional relationship with the </w:t>
      </w:r>
      <w:r>
        <w:rPr>
          <w:color w:val="0000FF"/>
        </w:rPr>
        <w:t>learner/apprentice</w:t>
      </w:r>
      <w:r>
        <w:t xml:space="preserve"> being investigated that may be perceived to unfairly influence the investigation </w:t>
      </w:r>
      <w:proofErr w:type="gramStart"/>
      <w:r>
        <w:t>process</w:t>
      </w:r>
      <w:proofErr w:type="gramEnd"/>
    </w:p>
    <w:p w14:paraId="1B59CCAB" w14:textId="77777777" w:rsidR="00A519D5" w:rsidRDefault="00381DDD">
      <w:pPr>
        <w:spacing w:after="171"/>
        <w:ind w:left="2457" w:right="40"/>
      </w:pPr>
      <w:r>
        <w:t>The Programme/Centre Co-ordinator/DP shall be responsible for ensur</w:t>
      </w:r>
      <w:r>
        <w:t xml:space="preserve">ing that a conflict of interest does not arise and that all members of an investigation panel sign a declaration to that effect (see Appendix 2). In cases where conflict of interest is identified, alternative arrangements must be put in place. </w:t>
      </w:r>
    </w:p>
    <w:p w14:paraId="5F0D78BD" w14:textId="77777777" w:rsidR="00A519D5" w:rsidRDefault="00381DDD">
      <w:pPr>
        <w:pStyle w:val="Heading2"/>
        <w:ind w:left="1377"/>
      </w:pPr>
      <w:r>
        <w:t>Natural Jus</w:t>
      </w:r>
      <w:r>
        <w:t>tice</w:t>
      </w:r>
      <w:r>
        <w:rPr>
          <w:color w:val="000000"/>
        </w:rPr>
        <w:t xml:space="preserve"> </w:t>
      </w:r>
    </w:p>
    <w:p w14:paraId="22DDC27A" w14:textId="77777777" w:rsidR="00A519D5" w:rsidRDefault="00381DDD">
      <w:pPr>
        <w:spacing w:after="186"/>
        <w:ind w:left="2457" w:right="40"/>
      </w:pPr>
      <w:r>
        <w:t xml:space="preserve">Those responsible for </w:t>
      </w:r>
      <w:proofErr w:type="gramStart"/>
      <w:r>
        <w:t>conducting an investigation</w:t>
      </w:r>
      <w:proofErr w:type="gramEnd"/>
      <w:r>
        <w:t xml:space="preserve"> shall establish the full facts and circumstances of any alleged assessment system malpractice. It should not be assumed that an allegation equates to proof of a malpractice. Any investigation into an alleged malpractice shall have due regard to the princi</w:t>
      </w:r>
      <w:r>
        <w:t xml:space="preserve">ples of natural justice. As such, it is necessary that those responsible for managing the conduct of any investigation must ensure adherence to these principles. This includes ensuring that: </w:t>
      </w:r>
    </w:p>
    <w:p w14:paraId="307A97AA" w14:textId="77777777" w:rsidR="00A519D5" w:rsidRDefault="00381DDD">
      <w:pPr>
        <w:numPr>
          <w:ilvl w:val="0"/>
          <w:numId w:val="17"/>
        </w:numPr>
        <w:ind w:right="40" w:hanging="360"/>
      </w:pPr>
      <w:r>
        <w:t>All investigations do not disadvantage the person against whom t</w:t>
      </w:r>
      <w:r>
        <w:t xml:space="preserve">he allegation is made and are concluded within a reasonable timeframe (it is expected that this should be completed as promptly and as efficiently as possible except in exceptional circumstances which may take a maximum of </w:t>
      </w:r>
      <w:r>
        <w:rPr>
          <w:b/>
        </w:rPr>
        <w:t>40 working days</w:t>
      </w:r>
      <w:r>
        <w:t>) from the date of</w:t>
      </w:r>
      <w:r>
        <w:t xml:space="preserve"> the notification to the Centre Manager of the alleged </w:t>
      </w:r>
      <w:proofErr w:type="gramStart"/>
      <w:r>
        <w:t>malpractice</w:t>
      </w:r>
      <w:proofErr w:type="gramEnd"/>
    </w:p>
    <w:p w14:paraId="6A192A53" w14:textId="77777777" w:rsidR="00A519D5" w:rsidRDefault="00381DDD">
      <w:pPr>
        <w:numPr>
          <w:ilvl w:val="0"/>
          <w:numId w:val="17"/>
        </w:numPr>
        <w:ind w:right="40" w:hanging="360"/>
      </w:pPr>
      <w:r>
        <w:t xml:space="preserve">The </w:t>
      </w:r>
      <w:r>
        <w:rPr>
          <w:color w:val="0000FF"/>
        </w:rPr>
        <w:t>learners/apprentice candidates</w:t>
      </w:r>
      <w:r>
        <w:t xml:space="preserve"> in question are made aware of the allegation and are given the opportunity to </w:t>
      </w:r>
      <w:proofErr w:type="gramStart"/>
      <w:r>
        <w:t>respond</w:t>
      </w:r>
      <w:proofErr w:type="gramEnd"/>
    </w:p>
    <w:p w14:paraId="62799CA0" w14:textId="77777777" w:rsidR="00A519D5" w:rsidRDefault="00381DDD">
      <w:pPr>
        <w:numPr>
          <w:ilvl w:val="0"/>
          <w:numId w:val="17"/>
        </w:numPr>
        <w:spacing w:after="209"/>
        <w:ind w:right="40" w:hanging="360"/>
      </w:pPr>
      <w:r>
        <w:t>Care is taken to avoid conflict of interest (see above)</w:t>
      </w:r>
    </w:p>
    <w:p w14:paraId="6E7A843C" w14:textId="77777777" w:rsidR="00A519D5" w:rsidRDefault="00381DDD">
      <w:pPr>
        <w:spacing w:after="189"/>
        <w:ind w:left="2457" w:right="40"/>
      </w:pPr>
      <w:r>
        <w:t>The l</w:t>
      </w:r>
      <w:r>
        <w:rPr>
          <w:color w:val="0000FF"/>
        </w:rPr>
        <w:t>earner/</w:t>
      </w:r>
      <w:r>
        <w:rPr>
          <w:color w:val="0000FF"/>
        </w:rPr>
        <w:t>learners /apprentices</w:t>
      </w:r>
      <w:r>
        <w:t xml:space="preserve"> against whom an allegation is made should therefore:</w:t>
      </w:r>
    </w:p>
    <w:p w14:paraId="6D2FD107" w14:textId="77777777" w:rsidR="00A519D5" w:rsidRDefault="00381DDD">
      <w:pPr>
        <w:numPr>
          <w:ilvl w:val="0"/>
          <w:numId w:val="17"/>
        </w:numPr>
        <w:ind w:right="40" w:hanging="360"/>
      </w:pPr>
      <w:r>
        <w:t xml:space="preserve">Know what evidence exists to support that </w:t>
      </w:r>
      <w:proofErr w:type="gramStart"/>
      <w:r>
        <w:t>allegation</w:t>
      </w:r>
      <w:proofErr w:type="gramEnd"/>
    </w:p>
    <w:p w14:paraId="5E72F4A6" w14:textId="77777777" w:rsidR="00A519D5" w:rsidRDefault="00381DDD">
      <w:pPr>
        <w:numPr>
          <w:ilvl w:val="0"/>
          <w:numId w:val="17"/>
        </w:numPr>
        <w:ind w:right="40" w:hanging="360"/>
      </w:pPr>
      <w:r>
        <w:t xml:space="preserve">Know the possible consequences should an assessment system malpractice be </w:t>
      </w:r>
      <w:proofErr w:type="gramStart"/>
      <w:r>
        <w:t>proven</w:t>
      </w:r>
      <w:proofErr w:type="gramEnd"/>
    </w:p>
    <w:p w14:paraId="7B206EED" w14:textId="77777777" w:rsidR="00A519D5" w:rsidRDefault="00381DDD">
      <w:pPr>
        <w:numPr>
          <w:ilvl w:val="0"/>
          <w:numId w:val="17"/>
        </w:numPr>
        <w:ind w:right="40" w:hanging="360"/>
      </w:pPr>
      <w:proofErr w:type="gramStart"/>
      <w:r>
        <w:t>Have the opportunity to</w:t>
      </w:r>
      <w:proofErr w:type="gramEnd"/>
      <w:r>
        <w:t xml:space="preserve"> consider their response</w:t>
      </w:r>
      <w:r>
        <w:t xml:space="preserve"> to the allegations (if required)</w:t>
      </w:r>
    </w:p>
    <w:p w14:paraId="264C6625" w14:textId="77777777" w:rsidR="00A519D5" w:rsidRDefault="00381DDD">
      <w:pPr>
        <w:numPr>
          <w:ilvl w:val="0"/>
          <w:numId w:val="17"/>
        </w:numPr>
        <w:ind w:right="40" w:hanging="360"/>
      </w:pPr>
      <w:r>
        <w:t xml:space="preserve">Have an opportunity to submit a written </w:t>
      </w:r>
      <w:proofErr w:type="gramStart"/>
      <w:r>
        <w:t>statement</w:t>
      </w:r>
      <w:proofErr w:type="gramEnd"/>
    </w:p>
    <w:p w14:paraId="5BF77095" w14:textId="77777777" w:rsidR="00A519D5" w:rsidRDefault="00381DDD">
      <w:pPr>
        <w:numPr>
          <w:ilvl w:val="0"/>
          <w:numId w:val="17"/>
        </w:numPr>
        <w:ind w:right="40" w:hanging="360"/>
      </w:pPr>
      <w:r>
        <w:t>Have an opportunity to seek advice (as necessary) and to provide a supplementary statement (if required)</w:t>
      </w:r>
    </w:p>
    <w:p w14:paraId="3EA6E77C" w14:textId="77777777" w:rsidR="00A519D5" w:rsidRDefault="00381DDD">
      <w:pPr>
        <w:numPr>
          <w:ilvl w:val="0"/>
          <w:numId w:val="17"/>
        </w:numPr>
        <w:ind w:right="40" w:hanging="360"/>
      </w:pPr>
      <w:r>
        <w:lastRenderedPageBreak/>
        <w:t xml:space="preserve">Be informed of the applicable appeals procedure, should a decision </w:t>
      </w:r>
      <w:r>
        <w:t xml:space="preserve">be made against him or </w:t>
      </w:r>
      <w:proofErr w:type="gramStart"/>
      <w:r>
        <w:t>her</w:t>
      </w:r>
      <w:proofErr w:type="gramEnd"/>
    </w:p>
    <w:p w14:paraId="240B5458" w14:textId="77777777" w:rsidR="00A519D5" w:rsidRDefault="00381DDD">
      <w:pPr>
        <w:spacing w:after="678"/>
        <w:ind w:left="2832" w:right="393"/>
      </w:pPr>
      <w:r>
        <w:t xml:space="preserve">Be informed of the possibility that information relating to a particular malpractice may be shared with other relevant </w:t>
      </w:r>
      <w:proofErr w:type="gramStart"/>
      <w:r>
        <w:t>parties</w:t>
      </w:r>
      <w:proofErr w:type="gramEnd"/>
    </w:p>
    <w:p w14:paraId="61AF74B4" w14:textId="77777777" w:rsidR="00A519D5" w:rsidRDefault="00381DDD">
      <w:pPr>
        <w:pStyle w:val="Heading2"/>
        <w:ind w:left="1377"/>
      </w:pPr>
      <w:r>
        <w:t>Investigation</w:t>
      </w:r>
      <w:r>
        <w:rPr>
          <w:color w:val="000000"/>
        </w:rPr>
        <w:t xml:space="preserve"> </w:t>
      </w:r>
    </w:p>
    <w:p w14:paraId="231D1B33" w14:textId="77777777" w:rsidR="00A519D5" w:rsidRDefault="00381DDD">
      <w:pPr>
        <w:spacing w:after="156"/>
        <w:ind w:left="1752" w:right="40"/>
      </w:pPr>
      <w:r>
        <w:t xml:space="preserve">All notified alleged assessment system malpractices must be investigated. </w:t>
      </w:r>
    </w:p>
    <w:p w14:paraId="2EA92608" w14:textId="77777777" w:rsidR="00A519D5" w:rsidRDefault="00381DDD">
      <w:pPr>
        <w:spacing w:after="155" w:line="263" w:lineRule="auto"/>
        <w:ind w:left="1752" w:right="46"/>
      </w:pPr>
      <w:r>
        <w:rPr>
          <w:b/>
        </w:rPr>
        <w:t>It is expected that the investigation s</w:t>
      </w:r>
      <w:r>
        <w:rPr>
          <w:b/>
        </w:rPr>
        <w:t>hould be completed as promptly and as efficiently as possible except in exceptional circumstances which may take up to a maximum of 40 working days</w:t>
      </w:r>
      <w:r>
        <w:rPr>
          <w:b/>
          <w:u w:val="single" w:color="000000"/>
        </w:rPr>
        <w:t xml:space="preserve"> </w:t>
      </w:r>
      <w:r>
        <w:t xml:space="preserve">from the date of the notification to the Centre Manager of the alleged malpractice. </w:t>
      </w:r>
    </w:p>
    <w:p w14:paraId="2A24C4B8" w14:textId="77777777" w:rsidR="00A519D5" w:rsidRDefault="00381DDD">
      <w:pPr>
        <w:pStyle w:val="Heading2"/>
        <w:ind w:left="1377"/>
      </w:pPr>
      <w:r>
        <w:t xml:space="preserve">Communication with </w:t>
      </w:r>
      <w:r>
        <w:rPr>
          <w:color w:val="0000FF"/>
        </w:rPr>
        <w:t>Lear</w:t>
      </w:r>
      <w:r>
        <w:rPr>
          <w:color w:val="0000FF"/>
        </w:rPr>
        <w:t xml:space="preserve">ner/Learners /Apprentice/Apprentices </w:t>
      </w:r>
      <w:r>
        <w:t xml:space="preserve">to be </w:t>
      </w:r>
      <w:proofErr w:type="gramStart"/>
      <w:r>
        <w:t>Investigated</w:t>
      </w:r>
      <w:proofErr w:type="gramEnd"/>
      <w:r>
        <w:rPr>
          <w:color w:val="000000"/>
        </w:rPr>
        <w:t xml:space="preserve"> </w:t>
      </w:r>
    </w:p>
    <w:p w14:paraId="5F9B8914" w14:textId="77777777" w:rsidR="00A519D5" w:rsidRDefault="00381DDD">
      <w:pPr>
        <w:spacing w:after="155"/>
        <w:ind w:left="2457" w:right="40"/>
      </w:pPr>
      <w:r>
        <w:t xml:space="preserve">The Programme/Centre Co-ordinator/DP shall be responsible for communicating in writing to the learner/apprentice to be investigated, in relation to the alleged assessment system malpractice(s). </w:t>
      </w:r>
    </w:p>
    <w:p w14:paraId="6CE6B3FB" w14:textId="77777777" w:rsidR="00A519D5" w:rsidRDefault="00381DDD">
      <w:pPr>
        <w:spacing w:after="191"/>
        <w:ind w:left="2457" w:right="40"/>
      </w:pPr>
      <w:r>
        <w:t xml:space="preserve">The </w:t>
      </w:r>
      <w:r>
        <w:t xml:space="preserve">initial communication shall: </w:t>
      </w:r>
    </w:p>
    <w:p w14:paraId="69939DB7" w14:textId="77777777" w:rsidR="00A519D5" w:rsidRDefault="00381DDD">
      <w:pPr>
        <w:numPr>
          <w:ilvl w:val="0"/>
          <w:numId w:val="18"/>
        </w:numPr>
        <w:ind w:right="40" w:hanging="360"/>
      </w:pPr>
      <w:r>
        <w:t xml:space="preserve">Provide notification that an allegation of an assessment system malpractice has been </w:t>
      </w:r>
      <w:proofErr w:type="gramStart"/>
      <w:r>
        <w:t>received</w:t>
      </w:r>
      <w:proofErr w:type="gramEnd"/>
    </w:p>
    <w:p w14:paraId="5F16674C" w14:textId="77777777" w:rsidR="00A519D5" w:rsidRDefault="00381DDD">
      <w:pPr>
        <w:numPr>
          <w:ilvl w:val="0"/>
          <w:numId w:val="18"/>
        </w:numPr>
        <w:ind w:right="40" w:hanging="360"/>
      </w:pPr>
      <w:r>
        <w:t xml:space="preserve">Advise that LMETB’s Assessment Malpractice Procedure will outline how the investigation will be </w:t>
      </w:r>
      <w:proofErr w:type="gramStart"/>
      <w:r>
        <w:t>conducted</w:t>
      </w:r>
      <w:proofErr w:type="gramEnd"/>
    </w:p>
    <w:p w14:paraId="7985A513" w14:textId="77777777" w:rsidR="00A519D5" w:rsidRDefault="00381DDD">
      <w:pPr>
        <w:numPr>
          <w:ilvl w:val="0"/>
          <w:numId w:val="18"/>
        </w:numPr>
        <w:spacing w:after="22"/>
        <w:ind w:right="40" w:hanging="360"/>
      </w:pPr>
      <w:r>
        <w:t>Emphasise that the investi</w:t>
      </w:r>
      <w:r>
        <w:t>gation will be carried out in a discreet and confidential manner except in exceptional circumstances. Exceptional circumstances cannot guarantee this confidentiality as identity may need to be disclosed to:</w:t>
      </w:r>
    </w:p>
    <w:p w14:paraId="171ABB46" w14:textId="77777777" w:rsidR="00A519D5" w:rsidRDefault="00381DDD">
      <w:pPr>
        <w:numPr>
          <w:ilvl w:val="1"/>
          <w:numId w:val="18"/>
        </w:numPr>
        <w:spacing w:after="20"/>
        <w:ind w:left="3543" w:right="40" w:hanging="361"/>
      </w:pPr>
      <w:proofErr w:type="gramStart"/>
      <w:r>
        <w:t>An</w:t>
      </w:r>
      <w:proofErr w:type="gramEnd"/>
      <w:r>
        <w:t xml:space="preserve"> Garda Síochána, fraud prevention agencies or o</w:t>
      </w:r>
      <w:r>
        <w:t>ther law enforcement agencies (to investigate or prevent crime including fraud)</w:t>
      </w:r>
    </w:p>
    <w:p w14:paraId="778F1929" w14:textId="77777777" w:rsidR="00A519D5" w:rsidRDefault="00381DDD">
      <w:pPr>
        <w:numPr>
          <w:ilvl w:val="1"/>
          <w:numId w:val="18"/>
        </w:numPr>
        <w:ind w:left="3543" w:right="40" w:hanging="361"/>
      </w:pPr>
      <w:r>
        <w:t xml:space="preserve">The courts (in connection with court proceedings) </w:t>
      </w:r>
      <w:r>
        <w:rPr>
          <w:rFonts w:ascii="Courier New" w:eastAsia="Courier New" w:hAnsi="Courier New" w:cs="Courier New"/>
        </w:rPr>
        <w:t xml:space="preserve">o </w:t>
      </w:r>
      <w:proofErr w:type="gramStart"/>
      <w:r>
        <w:t>Other</w:t>
      </w:r>
      <w:proofErr w:type="gramEnd"/>
      <w:r>
        <w:t xml:space="preserve"> person(s) to whom LMETB and/or awarding bodies are required by law to disclose identity</w:t>
      </w:r>
    </w:p>
    <w:p w14:paraId="47C52498" w14:textId="77777777" w:rsidR="00A519D5" w:rsidRDefault="00381DDD">
      <w:pPr>
        <w:numPr>
          <w:ilvl w:val="0"/>
          <w:numId w:val="18"/>
        </w:numPr>
        <w:spacing w:after="206"/>
        <w:ind w:right="40" w:hanging="360"/>
      </w:pPr>
      <w:r>
        <w:t xml:space="preserve">Avoid implying or suggesting that conclusions have already been determined or that decisions have been made in respect of the application of corrective </w:t>
      </w:r>
      <w:proofErr w:type="gramStart"/>
      <w:r>
        <w:t>actions</w:t>
      </w:r>
      <w:proofErr w:type="gramEnd"/>
    </w:p>
    <w:p w14:paraId="7119A7DE" w14:textId="77777777" w:rsidR="00A519D5" w:rsidRDefault="00381DDD">
      <w:pPr>
        <w:spacing w:after="173"/>
        <w:ind w:left="2457" w:right="40"/>
      </w:pPr>
      <w:r>
        <w:t xml:space="preserve">Note: Template for this communication (see Appendix 3). </w:t>
      </w:r>
    </w:p>
    <w:p w14:paraId="0049E8E3" w14:textId="77777777" w:rsidR="00A519D5" w:rsidRDefault="00381DDD">
      <w:pPr>
        <w:pStyle w:val="Heading2"/>
        <w:ind w:left="1377"/>
      </w:pPr>
      <w:r>
        <w:t>Establishing the Facts within the Inves</w:t>
      </w:r>
      <w:r>
        <w:t>tigation</w:t>
      </w:r>
      <w:r>
        <w:rPr>
          <w:color w:val="000000"/>
        </w:rPr>
        <w:t xml:space="preserve"> </w:t>
      </w:r>
    </w:p>
    <w:p w14:paraId="2E77FC0C" w14:textId="77777777" w:rsidR="00A519D5" w:rsidRDefault="00381DDD">
      <w:pPr>
        <w:spacing w:after="186"/>
        <w:ind w:left="2457" w:right="40"/>
      </w:pPr>
      <w:r>
        <w:t xml:space="preserve">The investigating team should endeavour to obtain all the relevant facts about the alleged assessment system malpractice. This may be done through some or </w:t>
      </w:r>
      <w:proofErr w:type="gramStart"/>
      <w:r>
        <w:t>all of</w:t>
      </w:r>
      <w:proofErr w:type="gramEnd"/>
      <w:r>
        <w:t xml:space="preserve"> the steps outlined below: </w:t>
      </w:r>
    </w:p>
    <w:p w14:paraId="4C0D18F3" w14:textId="77777777" w:rsidR="00A519D5" w:rsidRDefault="00381DDD">
      <w:pPr>
        <w:numPr>
          <w:ilvl w:val="0"/>
          <w:numId w:val="19"/>
        </w:numPr>
        <w:ind w:right="40" w:hanging="360"/>
      </w:pPr>
      <w:r>
        <w:t>Review of allegation details</w:t>
      </w:r>
    </w:p>
    <w:p w14:paraId="2D82FA2B" w14:textId="77777777" w:rsidR="00A519D5" w:rsidRDefault="00381DDD">
      <w:pPr>
        <w:numPr>
          <w:ilvl w:val="0"/>
          <w:numId w:val="19"/>
        </w:numPr>
        <w:ind w:right="40" w:hanging="360"/>
      </w:pPr>
      <w:r>
        <w:t xml:space="preserve">Interview with the </w:t>
      </w:r>
      <w:r>
        <w:rPr>
          <w:color w:val="0000FF"/>
        </w:rPr>
        <w:t>learner /</w:t>
      </w:r>
      <w:r>
        <w:rPr>
          <w:color w:val="0000FF"/>
        </w:rPr>
        <w:t>apprentice</w:t>
      </w:r>
      <w:r>
        <w:t xml:space="preserve"> being </w:t>
      </w:r>
      <w:proofErr w:type="gramStart"/>
      <w:r>
        <w:t>investigated</w:t>
      </w:r>
      <w:proofErr w:type="gramEnd"/>
    </w:p>
    <w:p w14:paraId="14C41FF0" w14:textId="77777777" w:rsidR="00A519D5" w:rsidRDefault="00381DDD">
      <w:pPr>
        <w:numPr>
          <w:ilvl w:val="0"/>
          <w:numId w:val="19"/>
        </w:numPr>
        <w:ind w:right="40" w:hanging="360"/>
      </w:pPr>
      <w:r>
        <w:t xml:space="preserve">Interview with personnel and or management connected to the course, project or alleged </w:t>
      </w:r>
      <w:proofErr w:type="gramStart"/>
      <w:r>
        <w:t>malpractice</w:t>
      </w:r>
      <w:proofErr w:type="gramEnd"/>
    </w:p>
    <w:p w14:paraId="4309E545" w14:textId="77777777" w:rsidR="00A519D5" w:rsidRDefault="00381DDD">
      <w:pPr>
        <w:numPr>
          <w:ilvl w:val="0"/>
          <w:numId w:val="19"/>
        </w:numPr>
        <w:ind w:right="40" w:hanging="360"/>
      </w:pPr>
      <w:r>
        <w:t xml:space="preserve">Interview with </w:t>
      </w:r>
      <w:r>
        <w:rPr>
          <w:color w:val="0000FF"/>
        </w:rPr>
        <w:t xml:space="preserve">learners/apprentices </w:t>
      </w:r>
      <w:r>
        <w:t xml:space="preserve">connected to the course, project or alleged </w:t>
      </w:r>
      <w:proofErr w:type="gramStart"/>
      <w:r>
        <w:t>malpractice</w:t>
      </w:r>
      <w:proofErr w:type="gramEnd"/>
    </w:p>
    <w:p w14:paraId="6DAD72E9" w14:textId="77777777" w:rsidR="00A519D5" w:rsidRDefault="00381DDD">
      <w:pPr>
        <w:numPr>
          <w:ilvl w:val="0"/>
          <w:numId w:val="19"/>
        </w:numPr>
        <w:ind w:right="40" w:hanging="360"/>
      </w:pPr>
      <w:r>
        <w:t>Interview with the other relevant p</w:t>
      </w:r>
      <w:r>
        <w:t>arties</w:t>
      </w:r>
    </w:p>
    <w:p w14:paraId="321E5599" w14:textId="77777777" w:rsidR="00A519D5" w:rsidRDefault="00381DDD">
      <w:pPr>
        <w:numPr>
          <w:ilvl w:val="0"/>
          <w:numId w:val="19"/>
        </w:numPr>
        <w:ind w:right="40" w:hanging="360"/>
      </w:pPr>
      <w:r>
        <w:lastRenderedPageBreak/>
        <w:t xml:space="preserve">Written statement(s) from the learner being </w:t>
      </w:r>
      <w:proofErr w:type="gramStart"/>
      <w:r>
        <w:t>investigated</w:t>
      </w:r>
      <w:proofErr w:type="gramEnd"/>
    </w:p>
    <w:p w14:paraId="50C69949" w14:textId="77777777" w:rsidR="00A519D5" w:rsidRDefault="00381DDD">
      <w:pPr>
        <w:ind w:left="2832" w:right="181"/>
      </w:pPr>
      <w:r>
        <w:t xml:space="preserve">Written statement(s) from </w:t>
      </w:r>
      <w:r>
        <w:rPr>
          <w:color w:val="0000FF"/>
        </w:rPr>
        <w:t>learners/apprentices</w:t>
      </w:r>
      <w:r>
        <w:t xml:space="preserve"> connected to the course, project or alleged </w:t>
      </w:r>
      <w:proofErr w:type="gramStart"/>
      <w:r>
        <w:t>malpractice</w:t>
      </w:r>
      <w:proofErr w:type="gramEnd"/>
    </w:p>
    <w:p w14:paraId="6DF36307" w14:textId="77777777" w:rsidR="00A519D5" w:rsidRDefault="00381DDD">
      <w:pPr>
        <w:numPr>
          <w:ilvl w:val="0"/>
          <w:numId w:val="19"/>
        </w:numPr>
        <w:ind w:right="40" w:hanging="360"/>
      </w:pPr>
      <w:r>
        <w:t xml:space="preserve">Written statement(s) from personnel connected to the course, project or alleged </w:t>
      </w:r>
      <w:proofErr w:type="gramStart"/>
      <w:r>
        <w:t>malpractice</w:t>
      </w:r>
      <w:proofErr w:type="gramEnd"/>
    </w:p>
    <w:p w14:paraId="2D2AF7C2" w14:textId="77777777" w:rsidR="00A519D5" w:rsidRDefault="00381DDD">
      <w:pPr>
        <w:numPr>
          <w:ilvl w:val="0"/>
          <w:numId w:val="19"/>
        </w:numPr>
        <w:ind w:right="40" w:hanging="360"/>
      </w:pPr>
      <w:r>
        <w:t>Written statement(s) from other relevant parties</w:t>
      </w:r>
    </w:p>
    <w:p w14:paraId="646F9CD3" w14:textId="77777777" w:rsidR="00A519D5" w:rsidRDefault="00381DDD">
      <w:pPr>
        <w:numPr>
          <w:ilvl w:val="0"/>
          <w:numId w:val="19"/>
        </w:numPr>
        <w:ind w:right="40" w:hanging="360"/>
      </w:pPr>
      <w:r>
        <w:t>Review of related assessment reports</w:t>
      </w:r>
    </w:p>
    <w:p w14:paraId="28E03234" w14:textId="77777777" w:rsidR="00A519D5" w:rsidRDefault="00381DDD">
      <w:pPr>
        <w:numPr>
          <w:ilvl w:val="0"/>
          <w:numId w:val="19"/>
        </w:numPr>
        <w:ind w:right="40" w:hanging="360"/>
      </w:pPr>
      <w:r>
        <w:t>Review of previous</w:t>
      </w:r>
      <w:r>
        <w:rPr>
          <w:color w:val="0000FF"/>
        </w:rPr>
        <w:t xml:space="preserve"> learner/apprentice</w:t>
      </w:r>
      <w:r>
        <w:t xml:space="preserve"> record to seek to establish whether ther</w:t>
      </w:r>
      <w:r>
        <w:t xml:space="preserve">e </w:t>
      </w:r>
      <w:proofErr w:type="gramStart"/>
      <w:r>
        <w:t>has</w:t>
      </w:r>
      <w:proofErr w:type="gramEnd"/>
      <w:r>
        <w:t xml:space="preserve"> been </w:t>
      </w:r>
      <w:r>
        <w:rPr>
          <w:b/>
          <w:u w:val="single" w:color="000000"/>
        </w:rPr>
        <w:t>any</w:t>
      </w:r>
      <w:r>
        <w:rPr>
          <w:b/>
        </w:rPr>
        <w:t xml:space="preserve"> </w:t>
      </w:r>
      <w:r>
        <w:t>previous malpractice investigations previously for this learner/ learners/apprentice/apprentices</w:t>
      </w:r>
    </w:p>
    <w:p w14:paraId="3BF2CFC7" w14:textId="77777777" w:rsidR="00A519D5" w:rsidRDefault="00381DDD">
      <w:pPr>
        <w:numPr>
          <w:ilvl w:val="0"/>
          <w:numId w:val="19"/>
        </w:numPr>
        <w:spacing w:line="216" w:lineRule="auto"/>
        <w:ind w:right="40" w:hanging="360"/>
      </w:pPr>
      <w:r>
        <w:t xml:space="preserve">Other related records </w:t>
      </w:r>
      <w:r>
        <w:rPr>
          <w:color w:val="008D89"/>
          <w:sz w:val="24"/>
        </w:rPr>
        <w:t>Confidentiality</w:t>
      </w:r>
      <w:r>
        <w:rPr>
          <w:sz w:val="24"/>
        </w:rPr>
        <w:t xml:space="preserve"> </w:t>
      </w:r>
    </w:p>
    <w:p w14:paraId="6D19EBCB" w14:textId="77777777" w:rsidR="00A519D5" w:rsidRDefault="00381DDD">
      <w:pPr>
        <w:spacing w:after="196"/>
        <w:ind w:left="2457" w:right="40"/>
      </w:pPr>
      <w:r>
        <w:t>Confidentiality is a key aspect in the conduct of an investigation into an alleged malpractice, due to th</w:t>
      </w:r>
      <w:r>
        <w:t xml:space="preserve">e risk of reputational damage to learners involved. In order to ensure confidentiality is maintained before, during and after an investigation, the following conditions should apply: </w:t>
      </w:r>
    </w:p>
    <w:p w14:paraId="1677B72C" w14:textId="77777777" w:rsidR="00A519D5" w:rsidRDefault="00381DDD">
      <w:pPr>
        <w:numPr>
          <w:ilvl w:val="0"/>
          <w:numId w:val="19"/>
        </w:numPr>
        <w:ind w:right="40" w:hanging="360"/>
      </w:pPr>
      <w:r>
        <w:t>Material relating to any allegations, findings or conclusions must not b</w:t>
      </w:r>
      <w:r>
        <w:t xml:space="preserve">e made known to any parties, either internally or external to the Centre, beyond </w:t>
      </w:r>
      <w:proofErr w:type="gramStart"/>
      <w:r>
        <w:t>those key</w:t>
      </w:r>
      <w:proofErr w:type="gramEnd"/>
      <w:r>
        <w:t xml:space="preserve"> to the investigation</w:t>
      </w:r>
    </w:p>
    <w:p w14:paraId="09BAC02B" w14:textId="77777777" w:rsidR="00A519D5" w:rsidRDefault="00381DDD">
      <w:pPr>
        <w:numPr>
          <w:ilvl w:val="0"/>
          <w:numId w:val="19"/>
        </w:numPr>
        <w:ind w:right="40" w:hanging="360"/>
      </w:pPr>
      <w:r>
        <w:t>It is not necessary to inform all l</w:t>
      </w:r>
      <w:r>
        <w:rPr>
          <w:color w:val="0000FF"/>
        </w:rPr>
        <w:t xml:space="preserve">earners/apprentices </w:t>
      </w:r>
      <w:r>
        <w:t xml:space="preserve">being interviewed of the details of meetings with other parties unless there is a specific relevant matter to be </w:t>
      </w:r>
      <w:proofErr w:type="gramStart"/>
      <w:r>
        <w:t>raised</w:t>
      </w:r>
      <w:proofErr w:type="gramEnd"/>
    </w:p>
    <w:p w14:paraId="5C6AF967" w14:textId="77777777" w:rsidR="00A519D5" w:rsidRDefault="00381DDD">
      <w:pPr>
        <w:numPr>
          <w:ilvl w:val="0"/>
          <w:numId w:val="19"/>
        </w:numPr>
        <w:ind w:right="40" w:hanging="360"/>
      </w:pPr>
      <w:r>
        <w:t xml:space="preserve">The name or other details of the learner making the malpractice allegation should not be divulged to the </w:t>
      </w:r>
      <w:r>
        <w:rPr>
          <w:color w:val="0000FF"/>
        </w:rPr>
        <w:t>learner/learners /apprentice/ap</w:t>
      </w:r>
      <w:r>
        <w:rPr>
          <w:color w:val="0000FF"/>
        </w:rPr>
        <w:t>prentices t</w:t>
      </w:r>
      <w:r>
        <w:t xml:space="preserve">o be investigated without </w:t>
      </w:r>
      <w:proofErr w:type="gramStart"/>
      <w:r>
        <w:t>consent</w:t>
      </w:r>
      <w:proofErr w:type="gramEnd"/>
    </w:p>
    <w:p w14:paraId="0EEEBEB6" w14:textId="77777777" w:rsidR="00A519D5" w:rsidRDefault="00381DDD">
      <w:pPr>
        <w:numPr>
          <w:ilvl w:val="0"/>
          <w:numId w:val="19"/>
        </w:numPr>
        <w:spacing w:after="118"/>
        <w:ind w:right="40" w:hanging="360"/>
      </w:pPr>
      <w:r>
        <w:t>All material relating to the investigation must be held and stored in a secure manner. Material relating to a given investigation should be stored together on a</w:t>
      </w:r>
    </w:p>
    <w:p w14:paraId="7816FADF" w14:textId="77777777" w:rsidR="00A519D5" w:rsidRDefault="00381DDD">
      <w:pPr>
        <w:spacing w:after="23" w:line="320" w:lineRule="auto"/>
        <w:ind w:left="2874" w:right="40" w:hanging="2874"/>
      </w:pPr>
      <w:r>
        <w:rPr>
          <w:b/>
          <w:color w:val="008D89"/>
          <w:sz w:val="32"/>
        </w:rPr>
        <w:t xml:space="preserve">Results of </w:t>
      </w:r>
      <w:proofErr w:type="spellStart"/>
      <w:r>
        <w:rPr>
          <w:b/>
          <w:color w:val="008D89"/>
          <w:sz w:val="32"/>
        </w:rPr>
        <w:t>Investigation</w:t>
      </w:r>
      <w:r>
        <w:t>single</w:t>
      </w:r>
      <w:proofErr w:type="spellEnd"/>
      <w:r>
        <w:t xml:space="preserve"> file.</w:t>
      </w:r>
      <w:r>
        <w:rPr>
          <w:b/>
          <w:sz w:val="32"/>
        </w:rPr>
        <w:t xml:space="preserve"> </w:t>
      </w:r>
      <w:r>
        <w:rPr>
          <w:b/>
          <w:sz w:val="32"/>
        </w:rPr>
        <w:tab/>
      </w:r>
      <w:r>
        <w:t xml:space="preserve"> Each file s</w:t>
      </w:r>
      <w:r>
        <w:t xml:space="preserve">hould have a unique code to identify the investigation. Copies of electronic material should also be held with this </w:t>
      </w:r>
      <w:proofErr w:type="gramStart"/>
      <w:r>
        <w:t>file</w:t>
      </w:r>
      <w:proofErr w:type="gramEnd"/>
    </w:p>
    <w:p w14:paraId="24A3240A" w14:textId="77777777" w:rsidR="00A519D5" w:rsidRDefault="00381DDD">
      <w:pPr>
        <w:pStyle w:val="Heading2"/>
        <w:ind w:left="1377"/>
      </w:pPr>
      <w:r>
        <w:t>The Investigation Report</w:t>
      </w:r>
      <w:r>
        <w:rPr>
          <w:color w:val="000000"/>
        </w:rPr>
        <w:t xml:space="preserve"> </w:t>
      </w:r>
    </w:p>
    <w:p w14:paraId="21AA642F" w14:textId="77777777" w:rsidR="00A519D5" w:rsidRDefault="00381DDD">
      <w:pPr>
        <w:spacing w:after="189"/>
        <w:ind w:left="2457" w:right="40"/>
      </w:pPr>
      <w:r>
        <w:t xml:space="preserve">Typically, the </w:t>
      </w:r>
      <w:r>
        <w:rPr>
          <w:b/>
        </w:rPr>
        <w:t xml:space="preserve">Investigation Report </w:t>
      </w:r>
      <w:r>
        <w:t xml:space="preserve">(see Appendix 1: </w:t>
      </w:r>
      <w:r>
        <w:rPr>
          <w:u w:val="single" w:color="000000"/>
        </w:rPr>
        <w:t>Section 2: Investigation Report</w:t>
      </w:r>
      <w:r>
        <w:t>) that results from the i</w:t>
      </w:r>
      <w:r>
        <w:t xml:space="preserve">nvestigation of an assessment system malpractice shall contain the following: </w:t>
      </w:r>
    </w:p>
    <w:p w14:paraId="20D21CAB" w14:textId="77777777" w:rsidR="00A519D5" w:rsidRDefault="00381DDD">
      <w:pPr>
        <w:numPr>
          <w:ilvl w:val="0"/>
          <w:numId w:val="20"/>
        </w:numPr>
        <w:ind w:right="40" w:hanging="360"/>
      </w:pPr>
      <w:r>
        <w:t>Number of l</w:t>
      </w:r>
      <w:r>
        <w:rPr>
          <w:color w:val="0000FF"/>
        </w:rPr>
        <w:t xml:space="preserve">earners/apprentices </w:t>
      </w:r>
      <w:r>
        <w:t xml:space="preserve">affected and/or </w:t>
      </w:r>
      <w:proofErr w:type="gramStart"/>
      <w:r>
        <w:t>implicated</w:t>
      </w:r>
      <w:proofErr w:type="gramEnd"/>
    </w:p>
    <w:p w14:paraId="37A28B70" w14:textId="77777777" w:rsidR="00A519D5" w:rsidRDefault="00381DDD">
      <w:pPr>
        <w:numPr>
          <w:ilvl w:val="0"/>
          <w:numId w:val="20"/>
        </w:numPr>
        <w:ind w:right="40" w:hanging="360"/>
      </w:pPr>
      <w:r>
        <w:t>How the alleged malpractice was identified and notified to the relevant Programme/Centre Co-ordinator/DP. The nature of</w:t>
      </w:r>
      <w:r>
        <w:t xml:space="preserve"> the malpractice and the specific assessment procedure(s) or assessment rule(s) or assessment regulation(s) that has/have allegedly been breached, as well as the award </w:t>
      </w:r>
      <w:proofErr w:type="gramStart"/>
      <w:r>
        <w:t>details</w:t>
      </w:r>
      <w:proofErr w:type="gramEnd"/>
    </w:p>
    <w:p w14:paraId="71CC0DD1" w14:textId="77777777" w:rsidR="00A519D5" w:rsidRDefault="00381DDD">
      <w:pPr>
        <w:numPr>
          <w:ilvl w:val="0"/>
          <w:numId w:val="20"/>
        </w:numPr>
        <w:ind w:right="40" w:hanging="360"/>
      </w:pPr>
      <w:r>
        <w:t xml:space="preserve">Details of the scope of the investigation carried out </w:t>
      </w:r>
      <w:r>
        <w:rPr>
          <w:rFonts w:ascii="Wingdings" w:eastAsia="Wingdings" w:hAnsi="Wingdings" w:cs="Wingdings"/>
          <w:sz w:val="24"/>
        </w:rPr>
        <w:t>▪</w:t>
      </w:r>
      <w:r>
        <w:rPr>
          <w:rFonts w:ascii="Wingdings" w:eastAsia="Wingdings" w:hAnsi="Wingdings" w:cs="Wingdings"/>
          <w:sz w:val="24"/>
        </w:rPr>
        <w:t xml:space="preserve"> </w:t>
      </w:r>
      <w:r>
        <w:t>The findings:</w:t>
      </w:r>
    </w:p>
    <w:p w14:paraId="3C3B0BBA" w14:textId="77777777" w:rsidR="00A519D5" w:rsidRDefault="00381DDD">
      <w:pPr>
        <w:ind w:left="3543" w:right="40" w:hanging="361"/>
      </w:pPr>
      <w:r>
        <w:rPr>
          <w:rFonts w:ascii="Segoe UI Symbol" w:eastAsia="Segoe UI Symbol" w:hAnsi="Segoe UI Symbol" w:cs="Segoe UI Symbol"/>
        </w:rPr>
        <w:t>−</w:t>
      </w:r>
      <w:r>
        <w:rPr>
          <w:rFonts w:ascii="Segoe UI Symbol" w:eastAsia="Segoe UI Symbol" w:hAnsi="Segoe UI Symbol" w:cs="Segoe UI Symbol"/>
        </w:rPr>
        <w:t xml:space="preserve"> </w:t>
      </w:r>
      <w:r>
        <w:t xml:space="preserve">details </w:t>
      </w:r>
      <w:r>
        <w:t>of the procedure, rule and/or regulation that is alleged to have been breached</w:t>
      </w:r>
    </w:p>
    <w:p w14:paraId="403DC1B3" w14:textId="77777777" w:rsidR="00A519D5" w:rsidRDefault="00381DDD">
      <w:pPr>
        <w:spacing w:after="53" w:line="265" w:lineRule="auto"/>
        <w:ind w:left="754" w:right="0"/>
        <w:jc w:val="center"/>
      </w:pPr>
      <w:r>
        <w:rPr>
          <w:rFonts w:ascii="Segoe UI Symbol" w:eastAsia="Segoe UI Symbol" w:hAnsi="Segoe UI Symbol" w:cs="Segoe UI Symbol"/>
        </w:rPr>
        <w:t>−</w:t>
      </w:r>
      <w:r>
        <w:rPr>
          <w:rFonts w:ascii="Segoe UI Symbol" w:eastAsia="Segoe UI Symbol" w:hAnsi="Segoe UI Symbol" w:cs="Segoe UI Symbol"/>
        </w:rPr>
        <w:t xml:space="preserve"> </w:t>
      </w:r>
      <w:r>
        <w:t>a statement of the facts as described by all parties</w:t>
      </w:r>
    </w:p>
    <w:p w14:paraId="1C3CD5C8" w14:textId="77777777" w:rsidR="00A519D5" w:rsidRDefault="00381DDD">
      <w:pPr>
        <w:spacing w:after="23" w:line="265" w:lineRule="auto"/>
        <w:ind w:left="754" w:right="1622"/>
        <w:jc w:val="center"/>
      </w:pPr>
      <w:r>
        <w:rPr>
          <w:rFonts w:ascii="Segoe UI Symbol" w:eastAsia="Segoe UI Symbol" w:hAnsi="Segoe UI Symbol" w:cs="Segoe UI Symbol"/>
        </w:rPr>
        <w:t>−</w:t>
      </w:r>
      <w:r>
        <w:rPr>
          <w:rFonts w:ascii="Segoe UI Symbol" w:eastAsia="Segoe UI Symbol" w:hAnsi="Segoe UI Symbol" w:cs="Segoe UI Symbol"/>
        </w:rPr>
        <w:t xml:space="preserve"> </w:t>
      </w:r>
      <w:r>
        <w:t>details of any mitigating factors.</w:t>
      </w:r>
    </w:p>
    <w:p w14:paraId="64E226C1" w14:textId="77777777" w:rsidR="00A519D5" w:rsidRDefault="00381DDD">
      <w:pPr>
        <w:numPr>
          <w:ilvl w:val="0"/>
          <w:numId w:val="20"/>
        </w:numPr>
        <w:ind w:right="40" w:hanging="360"/>
      </w:pPr>
      <w:r>
        <w:lastRenderedPageBreak/>
        <w:t xml:space="preserve">Any recommendations based on the </w:t>
      </w:r>
      <w:proofErr w:type="gramStart"/>
      <w:r>
        <w:t>findings</w:t>
      </w:r>
      <w:proofErr w:type="gramEnd"/>
    </w:p>
    <w:p w14:paraId="52F5B6CB" w14:textId="77777777" w:rsidR="00A519D5" w:rsidRDefault="00381DDD">
      <w:pPr>
        <w:spacing w:after="319"/>
        <w:ind w:left="2447" w:right="189" w:firstLine="360"/>
      </w:pPr>
      <w:r>
        <w:t xml:space="preserve">Conclusion (whether the </w:t>
      </w:r>
      <w:r>
        <w:t>malpractice allegation is substantiated or unsubstantiated)</w:t>
      </w:r>
    </w:p>
    <w:p w14:paraId="37726D2D" w14:textId="77777777" w:rsidR="00A519D5" w:rsidRDefault="00381DDD">
      <w:pPr>
        <w:spacing w:after="9"/>
        <w:ind w:left="2457" w:right="40"/>
      </w:pPr>
      <w:r>
        <w:t xml:space="preserve">While the investigating team are required to make recommendations based on the findings, the team should not adjudicate on the report findings. </w:t>
      </w:r>
    </w:p>
    <w:p w14:paraId="3BD3329C" w14:textId="77777777" w:rsidR="00A519D5" w:rsidRDefault="00381DDD">
      <w:pPr>
        <w:spacing w:after="338"/>
        <w:ind w:left="2457" w:right="40"/>
      </w:pPr>
      <w:r>
        <w:t xml:space="preserve">The report will be signed and dated by the investigating team. Any written statements </w:t>
      </w:r>
      <w:proofErr w:type="gramStart"/>
      <w:r>
        <w:t>notes</w:t>
      </w:r>
      <w:proofErr w:type="gramEnd"/>
      <w:r>
        <w:t xml:space="preserve"> of interviews or other relevant documentation reviewed or obtained as part of the investigation must be filed separately and securely as part of the investigation p</w:t>
      </w:r>
      <w:r>
        <w:t xml:space="preserve">rocess. </w:t>
      </w:r>
    </w:p>
    <w:p w14:paraId="30496DA7" w14:textId="77777777" w:rsidR="00A519D5" w:rsidRDefault="00381DDD">
      <w:pPr>
        <w:pStyle w:val="Heading2"/>
        <w:ind w:left="1377"/>
      </w:pPr>
      <w:r>
        <w:t>Report Findings Adjudication</w:t>
      </w:r>
      <w:r>
        <w:rPr>
          <w:color w:val="000000"/>
        </w:rPr>
        <w:t xml:space="preserve"> </w:t>
      </w:r>
    </w:p>
    <w:p w14:paraId="0C00777D" w14:textId="77777777" w:rsidR="00A519D5" w:rsidRDefault="00381DDD">
      <w:pPr>
        <w:spacing w:after="187"/>
        <w:ind w:left="2457" w:right="40"/>
      </w:pPr>
      <w:r>
        <w:t xml:space="preserve">The Investigation Report is submitted to the relevant Programme/Centre Co- </w:t>
      </w:r>
      <w:proofErr w:type="spellStart"/>
      <w:r>
        <w:t>ordinator</w:t>
      </w:r>
      <w:proofErr w:type="spellEnd"/>
      <w:r>
        <w:t xml:space="preserve">/DP. The relevant Programme/Centre Co-ordinator/DP adjudicates on the report findings and notifies the person(s) involved in writing </w:t>
      </w:r>
      <w:r>
        <w:t xml:space="preserve">as to whether the allegation has been substantiated or not. Where the allegation is substantiated, the notification will include details of the appeal process </w:t>
      </w:r>
      <w:proofErr w:type="gramStart"/>
      <w:r>
        <w:t>in regard to</w:t>
      </w:r>
      <w:proofErr w:type="gramEnd"/>
      <w:r>
        <w:t xml:space="preserve"> the findings and the sanctions/consequences for this breach of the assessment malpra</w:t>
      </w:r>
      <w:r>
        <w:t xml:space="preserve">ctice. The Programme/Centre Co-ordinator/DP must complete the </w:t>
      </w:r>
      <w:r>
        <w:rPr>
          <w:b/>
        </w:rPr>
        <w:t>Findings Adjudication and Communication of Findings Report</w:t>
      </w:r>
      <w:r>
        <w:t xml:space="preserve"> (see Appendix 1: </w:t>
      </w:r>
      <w:r>
        <w:rPr>
          <w:u w:val="single" w:color="000000"/>
        </w:rPr>
        <w:t>Section 3: Findings Adjudication and</w:t>
      </w:r>
      <w:r>
        <w:t xml:space="preserve"> </w:t>
      </w:r>
      <w:r>
        <w:rPr>
          <w:u w:val="single" w:color="000000"/>
        </w:rPr>
        <w:t>Communication of Findings</w:t>
      </w:r>
      <w:r>
        <w:t xml:space="preserve">). </w:t>
      </w:r>
    </w:p>
    <w:p w14:paraId="08F4A565" w14:textId="77777777" w:rsidR="00A519D5" w:rsidRDefault="00381DDD">
      <w:pPr>
        <w:pStyle w:val="Heading2"/>
        <w:ind w:left="1377"/>
      </w:pPr>
      <w:r>
        <w:t>Communicating the Results</w:t>
      </w:r>
      <w:r>
        <w:rPr>
          <w:color w:val="000000"/>
        </w:rPr>
        <w:t xml:space="preserve"> </w:t>
      </w:r>
    </w:p>
    <w:p w14:paraId="2C79C2E6" w14:textId="77777777" w:rsidR="00A519D5" w:rsidRDefault="00381DDD">
      <w:pPr>
        <w:spacing w:after="9"/>
        <w:ind w:left="2457" w:right="40"/>
      </w:pPr>
      <w:r>
        <w:t>The relevant Programme/Ce</w:t>
      </w:r>
      <w:r>
        <w:t xml:space="preserve">ntre Co-ordinator/DP is responsible for ensuring that the notification of the alleged assessment system malpractice investigation finding is communicated to the relevant learners within a defined of timeframe </w:t>
      </w:r>
      <w:r>
        <w:rPr>
          <w:b/>
        </w:rPr>
        <w:t>ten (10)</w:t>
      </w:r>
      <w:r>
        <w:t xml:space="preserve"> working days from the date of receipt </w:t>
      </w:r>
      <w:r>
        <w:t xml:space="preserve">of the investigator’s report. </w:t>
      </w:r>
    </w:p>
    <w:p w14:paraId="5636B5AA" w14:textId="77777777" w:rsidR="00A519D5" w:rsidRDefault="00381DDD">
      <w:pPr>
        <w:spacing w:after="44" w:line="259" w:lineRule="auto"/>
        <w:ind w:left="2472" w:right="309"/>
        <w:jc w:val="left"/>
      </w:pPr>
      <w:r>
        <w:t xml:space="preserve">The finding of an investigation into an alleged assessment system malpractice may be: </w:t>
      </w:r>
      <w:r>
        <w:rPr>
          <w:rFonts w:ascii="Wingdings" w:eastAsia="Wingdings" w:hAnsi="Wingdings" w:cs="Wingdings"/>
          <w:sz w:val="24"/>
        </w:rPr>
        <w:t>▪</w:t>
      </w:r>
      <w:r>
        <w:rPr>
          <w:rFonts w:ascii="Wingdings" w:eastAsia="Wingdings" w:hAnsi="Wingdings" w:cs="Wingdings"/>
          <w:sz w:val="24"/>
        </w:rPr>
        <w:t xml:space="preserve"> </w:t>
      </w:r>
      <w:r>
        <w:t xml:space="preserve">Unsubstantiated Assessment System Malpractice </w:t>
      </w:r>
      <w:r>
        <w:rPr>
          <w:rFonts w:ascii="Wingdings" w:eastAsia="Wingdings" w:hAnsi="Wingdings" w:cs="Wingdings"/>
          <w:sz w:val="24"/>
        </w:rPr>
        <w:t>▪</w:t>
      </w:r>
      <w:r>
        <w:rPr>
          <w:rFonts w:ascii="Wingdings" w:eastAsia="Wingdings" w:hAnsi="Wingdings" w:cs="Wingdings"/>
          <w:sz w:val="24"/>
        </w:rPr>
        <w:t xml:space="preserve"> </w:t>
      </w:r>
      <w:r>
        <w:t>Substantiated Assessment System Malpractice.</w:t>
      </w:r>
    </w:p>
    <w:p w14:paraId="0BE418DF" w14:textId="77777777" w:rsidR="00A519D5" w:rsidRDefault="00381DDD">
      <w:pPr>
        <w:spacing w:after="211"/>
        <w:ind w:left="2457" w:right="40"/>
      </w:pPr>
      <w:r>
        <w:t>Note: Template for this communication (see A</w:t>
      </w:r>
      <w:r>
        <w:t>ppendix 4).</w:t>
      </w:r>
    </w:p>
    <w:p w14:paraId="489ADBE2" w14:textId="77777777" w:rsidR="00A519D5" w:rsidRDefault="00381DDD">
      <w:pPr>
        <w:pStyle w:val="Heading2"/>
        <w:ind w:left="1377"/>
      </w:pPr>
      <w:r>
        <w:t>Unsubstantiated Assessment System Malpractice</w:t>
      </w:r>
      <w:r>
        <w:rPr>
          <w:color w:val="000000"/>
        </w:rPr>
        <w:t xml:space="preserve"> </w:t>
      </w:r>
    </w:p>
    <w:p w14:paraId="77F241C4" w14:textId="77777777" w:rsidR="00A519D5" w:rsidRDefault="00381DDD">
      <w:pPr>
        <w:ind w:left="2457" w:right="40"/>
      </w:pPr>
      <w:r>
        <w:t xml:space="preserve">If the assessment system malpractice is found to be unsubstantiated, the relevant Programme/Centre Co-ordinator/DP will convey the findings of the investigation, in writing and within the timeline </w:t>
      </w:r>
      <w:r>
        <w:t xml:space="preserve">specified, to the learners/apprentice(s) involved. A record of the investigation is kept on file. </w:t>
      </w:r>
    </w:p>
    <w:p w14:paraId="23D20626" w14:textId="77777777" w:rsidR="00A519D5" w:rsidRDefault="00381DDD">
      <w:pPr>
        <w:spacing w:after="168"/>
        <w:ind w:left="2457" w:right="40"/>
      </w:pPr>
      <w:r>
        <w:t>The l</w:t>
      </w:r>
      <w:r>
        <w:rPr>
          <w:color w:val="0000FF"/>
        </w:rPr>
        <w:t xml:space="preserve">earners'/apprentices' assessment </w:t>
      </w:r>
      <w:r>
        <w:t>evidence is accepted by the Centre/College and should be marked and graded in accordance with the standards of the awar</w:t>
      </w:r>
      <w:r>
        <w:t xml:space="preserve">d. The actual marks and grade awarded are determined solely </w:t>
      </w:r>
      <w:proofErr w:type="gramStart"/>
      <w:r>
        <w:t>on the basis of</w:t>
      </w:r>
      <w:proofErr w:type="gramEnd"/>
      <w:r>
        <w:t xml:space="preserve"> the evidence submitted in accordance with the standards for the award. </w:t>
      </w:r>
      <w:r>
        <w:rPr>
          <w:b/>
        </w:rPr>
        <w:t xml:space="preserve">There is no mark/ grade penalty under this procedure. </w:t>
      </w:r>
    </w:p>
    <w:p w14:paraId="4B42A2B7" w14:textId="77777777" w:rsidR="00A519D5" w:rsidRDefault="00381DDD">
      <w:pPr>
        <w:pStyle w:val="Heading2"/>
        <w:ind w:left="1377"/>
      </w:pPr>
      <w:r>
        <w:t>Substantiated Assessment System Malpractice</w:t>
      </w:r>
      <w:r>
        <w:rPr>
          <w:color w:val="000000"/>
        </w:rPr>
        <w:t xml:space="preserve"> </w:t>
      </w:r>
    </w:p>
    <w:p w14:paraId="56692830" w14:textId="77777777" w:rsidR="00A519D5" w:rsidRDefault="00381DDD">
      <w:pPr>
        <w:ind w:left="2457" w:right="40"/>
      </w:pPr>
      <w:r>
        <w:t>Where the</w:t>
      </w:r>
      <w:r>
        <w:t xml:space="preserve"> allegation is substantiated, the relevant Programme/Centre Co-ordinator/DP will convey the findings of the investigation, in writing and within the timeline specified, to the learners/apprentices involved and should include details of the sanctions/ conse</w:t>
      </w:r>
      <w:r>
        <w:t xml:space="preserve">quences of the assessment system malpractice.  </w:t>
      </w:r>
    </w:p>
    <w:p w14:paraId="1B378DE2" w14:textId="77777777" w:rsidR="00A519D5" w:rsidRDefault="00381DDD">
      <w:pPr>
        <w:ind w:left="2457" w:right="40"/>
      </w:pPr>
      <w:r>
        <w:t xml:space="preserve">In addition, the notification to the person must also outline the Assessment System </w:t>
      </w:r>
    </w:p>
    <w:p w14:paraId="70A9DDF9" w14:textId="77777777" w:rsidR="00A519D5" w:rsidRDefault="00A519D5">
      <w:pPr>
        <w:sectPr w:rsidR="00A519D5">
          <w:headerReference w:type="even" r:id="rId132"/>
          <w:headerReference w:type="default" r:id="rId133"/>
          <w:footerReference w:type="even" r:id="rId134"/>
          <w:footerReference w:type="default" r:id="rId135"/>
          <w:headerReference w:type="first" r:id="rId136"/>
          <w:footerReference w:type="first" r:id="rId137"/>
          <w:pgSz w:w="11911" w:h="16841"/>
          <w:pgMar w:top="1390" w:right="1381" w:bottom="1429" w:left="59" w:header="203" w:footer="988" w:gutter="0"/>
          <w:pgNumType w:start="14"/>
          <w:cols w:space="720"/>
          <w:titlePg/>
        </w:sectPr>
      </w:pPr>
    </w:p>
    <w:p w14:paraId="3FB5802F" w14:textId="77777777" w:rsidR="00A519D5" w:rsidRDefault="00381DDD">
      <w:pPr>
        <w:spacing w:after="0" w:line="259" w:lineRule="auto"/>
        <w:ind w:left="-1440" w:right="10471" w:firstLine="0"/>
        <w:jc w:val="left"/>
      </w:pPr>
      <w:r>
        <w:rPr>
          <w:noProof/>
        </w:rPr>
        <w:lastRenderedPageBreak/>
        <w:drawing>
          <wp:anchor distT="0" distB="0" distL="114300" distR="114300" simplePos="0" relativeHeight="251666432" behindDoc="0" locked="0" layoutInCell="1" allowOverlap="0" wp14:anchorId="0E002E4F" wp14:editId="37FD51B6">
            <wp:simplePos x="0" y="0"/>
            <wp:positionH relativeFrom="page">
              <wp:posOffset>0</wp:posOffset>
            </wp:positionH>
            <wp:positionV relativeFrom="page">
              <wp:posOffset>0</wp:posOffset>
            </wp:positionV>
            <wp:extent cx="7543800" cy="10692385"/>
            <wp:effectExtent l="0" t="0" r="0" b="0"/>
            <wp:wrapTopAndBottom/>
            <wp:docPr id="19020" name="Picture 19020"/>
            <wp:cNvGraphicFramePr/>
            <a:graphic xmlns:a="http://schemas.openxmlformats.org/drawingml/2006/main">
              <a:graphicData uri="http://schemas.openxmlformats.org/drawingml/2006/picture">
                <pic:pic xmlns:pic="http://schemas.openxmlformats.org/drawingml/2006/picture">
                  <pic:nvPicPr>
                    <pic:cNvPr id="19020" name="Picture 19020"/>
                    <pic:cNvPicPr/>
                  </pic:nvPicPr>
                  <pic:blipFill>
                    <a:blip r:embed="rId138"/>
                    <a:stretch>
                      <a:fillRect/>
                    </a:stretch>
                  </pic:blipFill>
                  <pic:spPr>
                    <a:xfrm>
                      <a:off x="0" y="0"/>
                      <a:ext cx="7543800" cy="10692385"/>
                    </a:xfrm>
                    <a:prstGeom prst="rect">
                      <a:avLst/>
                    </a:prstGeom>
                  </pic:spPr>
                </pic:pic>
              </a:graphicData>
            </a:graphic>
          </wp:anchor>
        </w:drawing>
      </w:r>
      <w:r>
        <w:br w:type="page"/>
      </w:r>
    </w:p>
    <w:p w14:paraId="3103661D" w14:textId="77777777" w:rsidR="00A519D5" w:rsidRDefault="00381DDD">
      <w:pPr>
        <w:spacing w:after="0" w:line="259" w:lineRule="auto"/>
        <w:ind w:left="-1440" w:right="10471" w:firstLine="0"/>
        <w:jc w:val="left"/>
      </w:pPr>
      <w:r>
        <w:rPr>
          <w:noProof/>
        </w:rPr>
        <w:lastRenderedPageBreak/>
        <w:drawing>
          <wp:anchor distT="0" distB="0" distL="114300" distR="114300" simplePos="0" relativeHeight="251667456" behindDoc="0" locked="0" layoutInCell="1" allowOverlap="0" wp14:anchorId="0C347D43" wp14:editId="54B62FBB">
            <wp:simplePos x="0" y="0"/>
            <wp:positionH relativeFrom="page">
              <wp:posOffset>0</wp:posOffset>
            </wp:positionH>
            <wp:positionV relativeFrom="page">
              <wp:posOffset>0</wp:posOffset>
            </wp:positionV>
            <wp:extent cx="7543800" cy="10692385"/>
            <wp:effectExtent l="0" t="0" r="0" b="0"/>
            <wp:wrapTopAndBottom/>
            <wp:docPr id="19024" name="Picture 19024"/>
            <wp:cNvGraphicFramePr/>
            <a:graphic xmlns:a="http://schemas.openxmlformats.org/drawingml/2006/main">
              <a:graphicData uri="http://schemas.openxmlformats.org/drawingml/2006/picture">
                <pic:pic xmlns:pic="http://schemas.openxmlformats.org/drawingml/2006/picture">
                  <pic:nvPicPr>
                    <pic:cNvPr id="19024" name="Picture 19024"/>
                    <pic:cNvPicPr/>
                  </pic:nvPicPr>
                  <pic:blipFill>
                    <a:blip r:embed="rId139"/>
                    <a:stretch>
                      <a:fillRect/>
                    </a:stretch>
                  </pic:blipFill>
                  <pic:spPr>
                    <a:xfrm>
                      <a:off x="0" y="0"/>
                      <a:ext cx="7543800" cy="10692385"/>
                    </a:xfrm>
                    <a:prstGeom prst="rect">
                      <a:avLst/>
                    </a:prstGeom>
                  </pic:spPr>
                </pic:pic>
              </a:graphicData>
            </a:graphic>
          </wp:anchor>
        </w:drawing>
      </w:r>
      <w:r>
        <w:br w:type="page"/>
      </w:r>
    </w:p>
    <w:p w14:paraId="6A71349C" w14:textId="77777777" w:rsidR="00A519D5" w:rsidRDefault="00381DDD">
      <w:pPr>
        <w:spacing w:after="0" w:line="259" w:lineRule="auto"/>
        <w:ind w:left="-1440" w:right="10471" w:firstLine="0"/>
        <w:jc w:val="left"/>
      </w:pPr>
      <w:r>
        <w:rPr>
          <w:noProof/>
        </w:rPr>
        <w:lastRenderedPageBreak/>
        <w:drawing>
          <wp:anchor distT="0" distB="0" distL="114300" distR="114300" simplePos="0" relativeHeight="251668480" behindDoc="0" locked="0" layoutInCell="1" allowOverlap="0" wp14:anchorId="6C520235" wp14:editId="212B8CF6">
            <wp:simplePos x="0" y="0"/>
            <wp:positionH relativeFrom="page">
              <wp:posOffset>0</wp:posOffset>
            </wp:positionH>
            <wp:positionV relativeFrom="page">
              <wp:posOffset>0</wp:posOffset>
            </wp:positionV>
            <wp:extent cx="7543800" cy="10692385"/>
            <wp:effectExtent l="0" t="0" r="0" b="0"/>
            <wp:wrapTopAndBottom/>
            <wp:docPr id="19028" name="Picture 19028"/>
            <wp:cNvGraphicFramePr/>
            <a:graphic xmlns:a="http://schemas.openxmlformats.org/drawingml/2006/main">
              <a:graphicData uri="http://schemas.openxmlformats.org/drawingml/2006/picture">
                <pic:pic xmlns:pic="http://schemas.openxmlformats.org/drawingml/2006/picture">
                  <pic:nvPicPr>
                    <pic:cNvPr id="19028" name="Picture 19028"/>
                    <pic:cNvPicPr/>
                  </pic:nvPicPr>
                  <pic:blipFill>
                    <a:blip r:embed="rId140"/>
                    <a:stretch>
                      <a:fillRect/>
                    </a:stretch>
                  </pic:blipFill>
                  <pic:spPr>
                    <a:xfrm>
                      <a:off x="0" y="0"/>
                      <a:ext cx="7543800" cy="10692385"/>
                    </a:xfrm>
                    <a:prstGeom prst="rect">
                      <a:avLst/>
                    </a:prstGeom>
                  </pic:spPr>
                </pic:pic>
              </a:graphicData>
            </a:graphic>
          </wp:anchor>
        </w:drawing>
      </w:r>
    </w:p>
    <w:p w14:paraId="3B4E0974" w14:textId="77777777" w:rsidR="00A519D5" w:rsidRDefault="00A519D5">
      <w:pPr>
        <w:sectPr w:rsidR="00A519D5">
          <w:headerReference w:type="even" r:id="rId141"/>
          <w:headerReference w:type="default" r:id="rId142"/>
          <w:footerReference w:type="even" r:id="rId143"/>
          <w:footerReference w:type="default" r:id="rId144"/>
          <w:headerReference w:type="first" r:id="rId145"/>
          <w:footerReference w:type="first" r:id="rId146"/>
          <w:pgSz w:w="11911" w:h="16841"/>
          <w:pgMar w:top="1440" w:right="1440" w:bottom="1440" w:left="1440" w:header="720" w:footer="720" w:gutter="0"/>
          <w:cols w:space="720"/>
        </w:sectPr>
      </w:pPr>
    </w:p>
    <w:p w14:paraId="3BCD75D1" w14:textId="77777777" w:rsidR="00A519D5" w:rsidRDefault="00381DDD">
      <w:pPr>
        <w:pStyle w:val="Heading1"/>
        <w:spacing w:after="67"/>
        <w:ind w:left="269"/>
      </w:pPr>
      <w:r>
        <w:lastRenderedPageBreak/>
        <w:t>Appeals of Assessment System Malpractice Finding</w:t>
      </w:r>
      <w:r>
        <w:rPr>
          <w:color w:val="000000"/>
        </w:rPr>
        <w:t xml:space="preserve"> </w:t>
      </w:r>
    </w:p>
    <w:p w14:paraId="542DA220" w14:textId="77777777" w:rsidR="00A519D5" w:rsidRDefault="00381DDD">
      <w:pPr>
        <w:spacing w:after="149"/>
        <w:ind w:left="623" w:right="685"/>
      </w:pPr>
      <w:r>
        <w:t xml:space="preserve">The learner /Apprentice has the right to appeal the decision in relation to assessment deadlines. Appeals must be made within </w:t>
      </w:r>
      <w:r>
        <w:rPr>
          <w:b/>
        </w:rPr>
        <w:t xml:space="preserve">five (5) working days </w:t>
      </w:r>
      <w:r>
        <w:t>of the decision. In exceptional circumstances the Programme/Centre Co-ordinator/DP may extend this. All appe</w:t>
      </w:r>
      <w:r>
        <w:t xml:space="preserve">als must be made in writing using the </w:t>
      </w:r>
      <w:r>
        <w:rPr>
          <w:b/>
        </w:rPr>
        <w:t>Appeals Assessment System Malpractice Application Form</w:t>
      </w:r>
      <w:r>
        <w:t xml:space="preserve"> (see Appendix 5).  </w:t>
      </w:r>
    </w:p>
    <w:p w14:paraId="75B17F3C" w14:textId="77777777" w:rsidR="00A519D5" w:rsidRDefault="00381DDD">
      <w:pPr>
        <w:spacing w:after="190"/>
        <w:ind w:left="623" w:right="40"/>
      </w:pPr>
      <w:r>
        <w:t xml:space="preserve">The grounds on which the appeal process can be activated are as follows: </w:t>
      </w:r>
    </w:p>
    <w:p w14:paraId="356B2A4B" w14:textId="77777777" w:rsidR="00A519D5" w:rsidRDefault="00381DDD">
      <w:pPr>
        <w:numPr>
          <w:ilvl w:val="0"/>
          <w:numId w:val="21"/>
        </w:numPr>
        <w:ind w:right="40" w:hanging="360"/>
      </w:pPr>
      <w:r>
        <w:t xml:space="preserve">The alleged malpractice was not dealt with in accordance with fair </w:t>
      </w:r>
      <w:proofErr w:type="gramStart"/>
      <w:r>
        <w:t>pr</w:t>
      </w:r>
      <w:r>
        <w:t>ocedures</w:t>
      </w:r>
      <w:proofErr w:type="gramEnd"/>
    </w:p>
    <w:p w14:paraId="6B423EB5" w14:textId="77777777" w:rsidR="00A519D5" w:rsidRDefault="00381DDD">
      <w:pPr>
        <w:numPr>
          <w:ilvl w:val="0"/>
          <w:numId w:val="21"/>
        </w:numPr>
        <w:ind w:right="40" w:hanging="360"/>
      </w:pPr>
      <w:r>
        <w:t xml:space="preserve">The regulations did not adequately cover the circumstances relating to the </w:t>
      </w:r>
      <w:proofErr w:type="gramStart"/>
      <w:r>
        <w:t>malpractice</w:t>
      </w:r>
      <w:proofErr w:type="gramEnd"/>
    </w:p>
    <w:p w14:paraId="676CA02F" w14:textId="77777777" w:rsidR="00A519D5" w:rsidRDefault="00381DDD">
      <w:pPr>
        <w:numPr>
          <w:ilvl w:val="0"/>
          <w:numId w:val="21"/>
        </w:numPr>
        <w:ind w:right="40" w:hanging="360"/>
      </w:pPr>
      <w:r>
        <w:t xml:space="preserve">New information has become available that was not available to the </w:t>
      </w:r>
      <w:proofErr w:type="gramStart"/>
      <w:r>
        <w:t>investigation</w:t>
      </w:r>
      <w:proofErr w:type="gramEnd"/>
    </w:p>
    <w:p w14:paraId="4D4A23C9" w14:textId="77777777" w:rsidR="00A519D5" w:rsidRDefault="00381DDD">
      <w:pPr>
        <w:numPr>
          <w:ilvl w:val="0"/>
          <w:numId w:val="21"/>
        </w:numPr>
        <w:spacing w:after="203"/>
        <w:ind w:right="40" w:hanging="360"/>
      </w:pPr>
      <w:r>
        <w:t xml:space="preserve">Decision was wrong and not supported by </w:t>
      </w:r>
      <w:proofErr w:type="gramStart"/>
      <w:r>
        <w:t>evidence</w:t>
      </w:r>
      <w:proofErr w:type="gramEnd"/>
    </w:p>
    <w:p w14:paraId="304BA166" w14:textId="77777777" w:rsidR="00A519D5" w:rsidRDefault="00381DDD">
      <w:pPr>
        <w:spacing w:after="963"/>
        <w:ind w:left="989" w:right="40"/>
      </w:pPr>
      <w:r>
        <w:t xml:space="preserve">Decisions on appeals are </w:t>
      </w:r>
      <w:r>
        <w:t>final.</w:t>
      </w:r>
    </w:p>
    <w:p w14:paraId="607B958D" w14:textId="77777777" w:rsidR="00A519D5" w:rsidRDefault="00381DDD">
      <w:pPr>
        <w:pStyle w:val="Heading2"/>
        <w:spacing w:after="64"/>
        <w:ind w:left="0" w:firstLine="0"/>
      </w:pPr>
      <w:r>
        <w:rPr>
          <w:sz w:val="32"/>
        </w:rPr>
        <w:t>References</w:t>
      </w:r>
      <w:r>
        <w:rPr>
          <w:color w:val="000000"/>
          <w:sz w:val="32"/>
        </w:rPr>
        <w:t xml:space="preserve"> </w:t>
      </w:r>
    </w:p>
    <w:p w14:paraId="002537B7" w14:textId="77777777" w:rsidR="00A519D5" w:rsidRDefault="00381DDD" w:rsidP="00FE117E">
      <w:pPr>
        <w:spacing w:after="7695" w:line="417" w:lineRule="auto"/>
        <w:ind w:left="10" w:right="986"/>
      </w:pPr>
      <w:r>
        <w:rPr>
          <w:noProof/>
        </w:rPr>
        <w:drawing>
          <wp:anchor distT="0" distB="0" distL="114300" distR="114300" simplePos="0" relativeHeight="251669504" behindDoc="0" locked="0" layoutInCell="1" allowOverlap="0" wp14:anchorId="1ECB8DD0" wp14:editId="020C333E">
            <wp:simplePos x="0" y="0"/>
            <wp:positionH relativeFrom="page">
              <wp:posOffset>5880735</wp:posOffset>
            </wp:positionH>
            <wp:positionV relativeFrom="page">
              <wp:posOffset>128930</wp:posOffset>
            </wp:positionV>
            <wp:extent cx="1513205" cy="761721"/>
            <wp:effectExtent l="0" t="0" r="0" b="0"/>
            <wp:wrapTopAndBottom/>
            <wp:docPr id="1744" name="Picture 1744"/>
            <wp:cNvGraphicFramePr/>
            <a:graphic xmlns:a="http://schemas.openxmlformats.org/drawingml/2006/main">
              <a:graphicData uri="http://schemas.openxmlformats.org/drawingml/2006/picture">
                <pic:pic xmlns:pic="http://schemas.openxmlformats.org/drawingml/2006/picture">
                  <pic:nvPicPr>
                    <pic:cNvPr id="1744" name="Picture 1744"/>
                    <pic:cNvPicPr/>
                  </pic:nvPicPr>
                  <pic:blipFill>
                    <a:blip r:embed="rId10"/>
                    <a:stretch>
                      <a:fillRect/>
                    </a:stretch>
                  </pic:blipFill>
                  <pic:spPr>
                    <a:xfrm>
                      <a:off x="0" y="0"/>
                      <a:ext cx="1513205" cy="761721"/>
                    </a:xfrm>
                    <a:prstGeom prst="rect">
                      <a:avLst/>
                    </a:prstGeom>
                  </pic:spPr>
                </pic:pic>
              </a:graphicData>
            </a:graphic>
          </wp:anchor>
        </w:drawing>
      </w:r>
      <w:r>
        <w:t xml:space="preserve">QQI (2018 Revised) Quality Assuring Assessment Guidelines for Providers. Ireland: QQI. Available from:  </w:t>
      </w:r>
      <w:r>
        <w:rPr>
          <w:color w:val="0563C1"/>
          <w:u w:val="single" w:color="0563C1"/>
        </w:rPr>
        <w:t>QQI Quality Assuring Assessment Guidelines (2013, Revised 2018)</w:t>
      </w:r>
      <w:r>
        <w:t xml:space="preserve">  </w:t>
      </w:r>
    </w:p>
    <w:p w14:paraId="45E48ADF" w14:textId="77777777" w:rsidR="00A519D5" w:rsidRDefault="00A519D5">
      <w:pPr>
        <w:sectPr w:rsidR="00A519D5">
          <w:headerReference w:type="even" r:id="rId147"/>
          <w:headerReference w:type="default" r:id="rId148"/>
          <w:footerReference w:type="even" r:id="rId149"/>
          <w:footerReference w:type="default" r:id="rId150"/>
          <w:headerReference w:type="first" r:id="rId151"/>
          <w:footerReference w:type="first" r:id="rId152"/>
          <w:pgSz w:w="11911" w:h="16841"/>
          <w:pgMar w:top="1440" w:right="157" w:bottom="1440" w:left="1181" w:header="720" w:footer="720" w:gutter="0"/>
          <w:cols w:space="720"/>
        </w:sectPr>
      </w:pPr>
    </w:p>
    <w:p w14:paraId="6BB06CC5" w14:textId="77777777" w:rsidR="00A519D5" w:rsidRDefault="00381DDD">
      <w:pPr>
        <w:spacing w:after="0" w:line="259" w:lineRule="auto"/>
        <w:ind w:left="-1440" w:right="10471" w:firstLine="0"/>
        <w:jc w:val="left"/>
      </w:pPr>
      <w:r>
        <w:rPr>
          <w:noProof/>
        </w:rPr>
        <w:lastRenderedPageBreak/>
        <w:drawing>
          <wp:anchor distT="0" distB="0" distL="114300" distR="114300" simplePos="0" relativeHeight="251670528" behindDoc="0" locked="0" layoutInCell="1" allowOverlap="0" wp14:anchorId="29167A5C" wp14:editId="5E60F509">
            <wp:simplePos x="0" y="0"/>
            <wp:positionH relativeFrom="page">
              <wp:posOffset>0</wp:posOffset>
            </wp:positionH>
            <wp:positionV relativeFrom="page">
              <wp:posOffset>0</wp:posOffset>
            </wp:positionV>
            <wp:extent cx="7543800" cy="10692385"/>
            <wp:effectExtent l="0" t="0" r="0" b="0"/>
            <wp:wrapTopAndBottom/>
            <wp:docPr id="19032" name="Picture 19032"/>
            <wp:cNvGraphicFramePr/>
            <a:graphic xmlns:a="http://schemas.openxmlformats.org/drawingml/2006/main">
              <a:graphicData uri="http://schemas.openxmlformats.org/drawingml/2006/picture">
                <pic:pic xmlns:pic="http://schemas.openxmlformats.org/drawingml/2006/picture">
                  <pic:nvPicPr>
                    <pic:cNvPr id="19032" name="Picture 19032"/>
                    <pic:cNvPicPr/>
                  </pic:nvPicPr>
                  <pic:blipFill>
                    <a:blip r:embed="rId153"/>
                    <a:stretch>
                      <a:fillRect/>
                    </a:stretch>
                  </pic:blipFill>
                  <pic:spPr>
                    <a:xfrm>
                      <a:off x="0" y="0"/>
                      <a:ext cx="7543800" cy="10692385"/>
                    </a:xfrm>
                    <a:prstGeom prst="rect">
                      <a:avLst/>
                    </a:prstGeom>
                  </pic:spPr>
                </pic:pic>
              </a:graphicData>
            </a:graphic>
          </wp:anchor>
        </w:drawing>
      </w:r>
      <w:r>
        <w:br w:type="page"/>
      </w:r>
    </w:p>
    <w:p w14:paraId="6A49A0A6" w14:textId="77777777" w:rsidR="00A519D5" w:rsidRDefault="00381DDD">
      <w:pPr>
        <w:spacing w:after="0" w:line="259" w:lineRule="auto"/>
        <w:ind w:left="-1440" w:right="10471" w:firstLine="0"/>
        <w:jc w:val="left"/>
      </w:pPr>
      <w:r>
        <w:rPr>
          <w:noProof/>
        </w:rPr>
        <w:lastRenderedPageBreak/>
        <w:drawing>
          <wp:anchor distT="0" distB="0" distL="114300" distR="114300" simplePos="0" relativeHeight="251671552" behindDoc="0" locked="0" layoutInCell="1" allowOverlap="0" wp14:anchorId="48A55467" wp14:editId="09A3D01C">
            <wp:simplePos x="0" y="0"/>
            <wp:positionH relativeFrom="page">
              <wp:posOffset>0</wp:posOffset>
            </wp:positionH>
            <wp:positionV relativeFrom="page">
              <wp:posOffset>0</wp:posOffset>
            </wp:positionV>
            <wp:extent cx="7543800" cy="10692385"/>
            <wp:effectExtent l="0" t="0" r="0" b="0"/>
            <wp:wrapTopAndBottom/>
            <wp:docPr id="19036" name="Picture 19036"/>
            <wp:cNvGraphicFramePr/>
            <a:graphic xmlns:a="http://schemas.openxmlformats.org/drawingml/2006/main">
              <a:graphicData uri="http://schemas.openxmlformats.org/drawingml/2006/picture">
                <pic:pic xmlns:pic="http://schemas.openxmlformats.org/drawingml/2006/picture">
                  <pic:nvPicPr>
                    <pic:cNvPr id="19036" name="Picture 19036"/>
                    <pic:cNvPicPr/>
                  </pic:nvPicPr>
                  <pic:blipFill>
                    <a:blip r:embed="rId154"/>
                    <a:stretch>
                      <a:fillRect/>
                    </a:stretch>
                  </pic:blipFill>
                  <pic:spPr>
                    <a:xfrm>
                      <a:off x="0" y="0"/>
                      <a:ext cx="7543800" cy="10692385"/>
                    </a:xfrm>
                    <a:prstGeom prst="rect">
                      <a:avLst/>
                    </a:prstGeom>
                  </pic:spPr>
                </pic:pic>
              </a:graphicData>
            </a:graphic>
          </wp:anchor>
        </w:drawing>
      </w:r>
      <w:r>
        <w:br w:type="page"/>
      </w:r>
    </w:p>
    <w:p w14:paraId="25A4ED7A" w14:textId="77777777" w:rsidR="00A519D5" w:rsidRDefault="00381DDD">
      <w:pPr>
        <w:spacing w:after="0" w:line="259" w:lineRule="auto"/>
        <w:ind w:left="-1440" w:right="10471" w:firstLine="0"/>
        <w:jc w:val="left"/>
      </w:pPr>
      <w:r>
        <w:rPr>
          <w:noProof/>
        </w:rPr>
        <w:lastRenderedPageBreak/>
        <w:drawing>
          <wp:anchor distT="0" distB="0" distL="114300" distR="114300" simplePos="0" relativeHeight="251672576" behindDoc="0" locked="0" layoutInCell="1" allowOverlap="0" wp14:anchorId="6C7369BB" wp14:editId="22AC278B">
            <wp:simplePos x="0" y="0"/>
            <wp:positionH relativeFrom="page">
              <wp:posOffset>0</wp:posOffset>
            </wp:positionH>
            <wp:positionV relativeFrom="page">
              <wp:posOffset>0</wp:posOffset>
            </wp:positionV>
            <wp:extent cx="7543800" cy="10692385"/>
            <wp:effectExtent l="0" t="0" r="0" b="0"/>
            <wp:wrapTopAndBottom/>
            <wp:docPr id="19040" name="Picture 19040"/>
            <wp:cNvGraphicFramePr/>
            <a:graphic xmlns:a="http://schemas.openxmlformats.org/drawingml/2006/main">
              <a:graphicData uri="http://schemas.openxmlformats.org/drawingml/2006/picture">
                <pic:pic xmlns:pic="http://schemas.openxmlformats.org/drawingml/2006/picture">
                  <pic:nvPicPr>
                    <pic:cNvPr id="19040" name="Picture 19040"/>
                    <pic:cNvPicPr/>
                  </pic:nvPicPr>
                  <pic:blipFill>
                    <a:blip r:embed="rId155"/>
                    <a:stretch>
                      <a:fillRect/>
                    </a:stretch>
                  </pic:blipFill>
                  <pic:spPr>
                    <a:xfrm>
                      <a:off x="0" y="0"/>
                      <a:ext cx="7543800" cy="10692385"/>
                    </a:xfrm>
                    <a:prstGeom prst="rect">
                      <a:avLst/>
                    </a:prstGeom>
                  </pic:spPr>
                </pic:pic>
              </a:graphicData>
            </a:graphic>
          </wp:anchor>
        </w:drawing>
      </w:r>
      <w:r>
        <w:br w:type="page"/>
      </w:r>
    </w:p>
    <w:p w14:paraId="43372DBF" w14:textId="77777777" w:rsidR="00A519D5" w:rsidRDefault="00381DDD">
      <w:pPr>
        <w:spacing w:after="0" w:line="259" w:lineRule="auto"/>
        <w:ind w:left="-1440" w:right="10471" w:firstLine="0"/>
        <w:jc w:val="left"/>
      </w:pPr>
      <w:r>
        <w:rPr>
          <w:noProof/>
        </w:rPr>
        <w:lastRenderedPageBreak/>
        <w:drawing>
          <wp:anchor distT="0" distB="0" distL="114300" distR="114300" simplePos="0" relativeHeight="251673600" behindDoc="0" locked="0" layoutInCell="1" allowOverlap="0" wp14:anchorId="4175B5AB" wp14:editId="5BC74779">
            <wp:simplePos x="0" y="0"/>
            <wp:positionH relativeFrom="page">
              <wp:posOffset>0</wp:posOffset>
            </wp:positionH>
            <wp:positionV relativeFrom="page">
              <wp:posOffset>0</wp:posOffset>
            </wp:positionV>
            <wp:extent cx="7543800" cy="10692385"/>
            <wp:effectExtent l="0" t="0" r="0" b="0"/>
            <wp:wrapTopAndBottom/>
            <wp:docPr id="19044" name="Picture 19044"/>
            <wp:cNvGraphicFramePr/>
            <a:graphic xmlns:a="http://schemas.openxmlformats.org/drawingml/2006/main">
              <a:graphicData uri="http://schemas.openxmlformats.org/drawingml/2006/picture">
                <pic:pic xmlns:pic="http://schemas.openxmlformats.org/drawingml/2006/picture">
                  <pic:nvPicPr>
                    <pic:cNvPr id="19044" name="Picture 19044"/>
                    <pic:cNvPicPr/>
                  </pic:nvPicPr>
                  <pic:blipFill>
                    <a:blip r:embed="rId156"/>
                    <a:stretch>
                      <a:fillRect/>
                    </a:stretch>
                  </pic:blipFill>
                  <pic:spPr>
                    <a:xfrm>
                      <a:off x="0" y="0"/>
                      <a:ext cx="7543800" cy="10692385"/>
                    </a:xfrm>
                    <a:prstGeom prst="rect">
                      <a:avLst/>
                    </a:prstGeom>
                  </pic:spPr>
                </pic:pic>
              </a:graphicData>
            </a:graphic>
          </wp:anchor>
        </w:drawing>
      </w:r>
      <w:r>
        <w:br w:type="page"/>
      </w:r>
    </w:p>
    <w:p w14:paraId="36E2DCB7" w14:textId="77777777" w:rsidR="00A519D5" w:rsidRDefault="00381DDD">
      <w:pPr>
        <w:spacing w:after="0" w:line="259" w:lineRule="auto"/>
        <w:ind w:left="-1440" w:right="10471" w:firstLine="0"/>
        <w:jc w:val="left"/>
      </w:pPr>
      <w:r>
        <w:rPr>
          <w:noProof/>
        </w:rPr>
        <w:lastRenderedPageBreak/>
        <w:drawing>
          <wp:anchor distT="0" distB="0" distL="114300" distR="114300" simplePos="0" relativeHeight="251674624" behindDoc="0" locked="0" layoutInCell="1" allowOverlap="0" wp14:anchorId="070DCB72" wp14:editId="374289C4">
            <wp:simplePos x="0" y="0"/>
            <wp:positionH relativeFrom="page">
              <wp:posOffset>0</wp:posOffset>
            </wp:positionH>
            <wp:positionV relativeFrom="page">
              <wp:posOffset>0</wp:posOffset>
            </wp:positionV>
            <wp:extent cx="7543800" cy="10692385"/>
            <wp:effectExtent l="0" t="0" r="0" b="0"/>
            <wp:wrapTopAndBottom/>
            <wp:docPr id="19048" name="Picture 19048"/>
            <wp:cNvGraphicFramePr/>
            <a:graphic xmlns:a="http://schemas.openxmlformats.org/drawingml/2006/main">
              <a:graphicData uri="http://schemas.openxmlformats.org/drawingml/2006/picture">
                <pic:pic xmlns:pic="http://schemas.openxmlformats.org/drawingml/2006/picture">
                  <pic:nvPicPr>
                    <pic:cNvPr id="19048" name="Picture 19048"/>
                    <pic:cNvPicPr/>
                  </pic:nvPicPr>
                  <pic:blipFill>
                    <a:blip r:embed="rId157"/>
                    <a:stretch>
                      <a:fillRect/>
                    </a:stretch>
                  </pic:blipFill>
                  <pic:spPr>
                    <a:xfrm>
                      <a:off x="0" y="0"/>
                      <a:ext cx="7543800" cy="10692385"/>
                    </a:xfrm>
                    <a:prstGeom prst="rect">
                      <a:avLst/>
                    </a:prstGeom>
                  </pic:spPr>
                </pic:pic>
              </a:graphicData>
            </a:graphic>
          </wp:anchor>
        </w:drawing>
      </w:r>
      <w:r>
        <w:br w:type="page"/>
      </w:r>
    </w:p>
    <w:p w14:paraId="383A3AA3" w14:textId="77777777" w:rsidR="00A519D5" w:rsidRDefault="00381DDD">
      <w:pPr>
        <w:spacing w:after="0" w:line="259" w:lineRule="auto"/>
        <w:ind w:left="-1440" w:right="10471" w:firstLine="0"/>
        <w:jc w:val="left"/>
      </w:pPr>
      <w:r>
        <w:rPr>
          <w:noProof/>
        </w:rPr>
        <w:lastRenderedPageBreak/>
        <w:drawing>
          <wp:anchor distT="0" distB="0" distL="114300" distR="114300" simplePos="0" relativeHeight="251675648" behindDoc="0" locked="0" layoutInCell="1" allowOverlap="0" wp14:anchorId="0EABE445" wp14:editId="7360EA27">
            <wp:simplePos x="0" y="0"/>
            <wp:positionH relativeFrom="page">
              <wp:posOffset>0</wp:posOffset>
            </wp:positionH>
            <wp:positionV relativeFrom="page">
              <wp:posOffset>0</wp:posOffset>
            </wp:positionV>
            <wp:extent cx="7543800" cy="10692385"/>
            <wp:effectExtent l="0" t="0" r="0" b="0"/>
            <wp:wrapTopAndBottom/>
            <wp:docPr id="19052" name="Picture 19052"/>
            <wp:cNvGraphicFramePr/>
            <a:graphic xmlns:a="http://schemas.openxmlformats.org/drawingml/2006/main">
              <a:graphicData uri="http://schemas.openxmlformats.org/drawingml/2006/picture">
                <pic:pic xmlns:pic="http://schemas.openxmlformats.org/drawingml/2006/picture">
                  <pic:nvPicPr>
                    <pic:cNvPr id="19052" name="Picture 19052"/>
                    <pic:cNvPicPr/>
                  </pic:nvPicPr>
                  <pic:blipFill>
                    <a:blip r:embed="rId158"/>
                    <a:stretch>
                      <a:fillRect/>
                    </a:stretch>
                  </pic:blipFill>
                  <pic:spPr>
                    <a:xfrm>
                      <a:off x="0" y="0"/>
                      <a:ext cx="7543800" cy="10692385"/>
                    </a:xfrm>
                    <a:prstGeom prst="rect">
                      <a:avLst/>
                    </a:prstGeom>
                  </pic:spPr>
                </pic:pic>
              </a:graphicData>
            </a:graphic>
          </wp:anchor>
        </w:drawing>
      </w:r>
    </w:p>
    <w:p w14:paraId="1844C5BD" w14:textId="77777777" w:rsidR="00A519D5" w:rsidRDefault="00A519D5">
      <w:pPr>
        <w:sectPr w:rsidR="00A519D5">
          <w:headerReference w:type="even" r:id="rId159"/>
          <w:headerReference w:type="default" r:id="rId160"/>
          <w:footerReference w:type="even" r:id="rId161"/>
          <w:footerReference w:type="default" r:id="rId162"/>
          <w:headerReference w:type="first" r:id="rId163"/>
          <w:footerReference w:type="first" r:id="rId164"/>
          <w:pgSz w:w="11911" w:h="16841"/>
          <w:pgMar w:top="1440" w:right="1440" w:bottom="1440" w:left="1440" w:header="720" w:footer="720" w:gutter="0"/>
          <w:cols w:space="720"/>
        </w:sectPr>
      </w:pPr>
    </w:p>
    <w:p w14:paraId="2162A560" w14:textId="77777777" w:rsidR="00A519D5" w:rsidRDefault="00381DDD">
      <w:pPr>
        <w:pStyle w:val="Heading3"/>
        <w:ind w:left="-5"/>
      </w:pPr>
      <w:r>
        <w:lastRenderedPageBreak/>
        <w:t>APPENDIX 3: Notification of Investigation Letter Template</w:t>
      </w:r>
      <w:r>
        <w:rPr>
          <w:color w:val="000000"/>
        </w:rPr>
        <w:t xml:space="preserve"> </w:t>
      </w:r>
    </w:p>
    <w:p w14:paraId="606F12D0" w14:textId="77777777" w:rsidR="00A519D5" w:rsidRDefault="00381DDD">
      <w:pPr>
        <w:spacing w:after="0"/>
        <w:ind w:left="10" w:right="40"/>
      </w:pPr>
      <w:r>
        <w:t xml:space="preserve">NAME </w:t>
      </w:r>
    </w:p>
    <w:p w14:paraId="2031A595" w14:textId="77777777" w:rsidR="00A519D5" w:rsidRDefault="00381DDD">
      <w:pPr>
        <w:spacing w:after="0"/>
        <w:ind w:left="10" w:right="40"/>
      </w:pPr>
      <w:r>
        <w:rPr>
          <w:noProof/>
        </w:rPr>
        <mc:AlternateContent>
          <mc:Choice Requires="wpg">
            <w:drawing>
              <wp:anchor distT="0" distB="0" distL="114300" distR="114300" simplePos="0" relativeHeight="251676672" behindDoc="1" locked="0" layoutInCell="1" allowOverlap="1" wp14:anchorId="6803D81F" wp14:editId="76870423">
                <wp:simplePos x="0" y="0"/>
                <wp:positionH relativeFrom="column">
                  <wp:posOffset>0</wp:posOffset>
                </wp:positionH>
                <wp:positionV relativeFrom="paragraph">
                  <wp:posOffset>-210311</wp:posOffset>
                </wp:positionV>
                <wp:extent cx="1790954" cy="722376"/>
                <wp:effectExtent l="0" t="0" r="0" b="0"/>
                <wp:wrapNone/>
                <wp:docPr id="17953" name="Group 17953"/>
                <wp:cNvGraphicFramePr/>
                <a:graphic xmlns:a="http://schemas.openxmlformats.org/drawingml/2006/main">
                  <a:graphicData uri="http://schemas.microsoft.com/office/word/2010/wordprocessingGroup">
                    <wpg:wgp>
                      <wpg:cNvGrpSpPr/>
                      <wpg:grpSpPr>
                        <a:xfrm>
                          <a:off x="0" y="0"/>
                          <a:ext cx="1790954" cy="722376"/>
                          <a:chOff x="0" y="0"/>
                          <a:chExt cx="1790954" cy="722376"/>
                        </a:xfrm>
                      </wpg:grpSpPr>
                      <wps:wsp>
                        <wps:cNvPr id="20785" name="Shape 20785"/>
                        <wps:cNvSpPr/>
                        <wps:spPr>
                          <a:xfrm>
                            <a:off x="0" y="0"/>
                            <a:ext cx="358140" cy="170688"/>
                          </a:xfrm>
                          <a:custGeom>
                            <a:avLst/>
                            <a:gdLst/>
                            <a:ahLst/>
                            <a:cxnLst/>
                            <a:rect l="0" t="0" r="0" b="0"/>
                            <a:pathLst>
                              <a:path w="358140" h="170688">
                                <a:moveTo>
                                  <a:pt x="0" y="0"/>
                                </a:moveTo>
                                <a:lnTo>
                                  <a:pt x="358140" y="0"/>
                                </a:lnTo>
                                <a:lnTo>
                                  <a:pt x="358140" y="170688"/>
                                </a:lnTo>
                                <a:lnTo>
                                  <a:pt x="0" y="170688"/>
                                </a:lnTo>
                                <a:lnTo>
                                  <a:pt x="0" y="0"/>
                                </a:lnTo>
                              </a:path>
                            </a:pathLst>
                          </a:custGeom>
                          <a:ln w="0" cap="flat">
                            <a:miter lim="127000"/>
                          </a:ln>
                        </wps:spPr>
                        <wps:style>
                          <a:lnRef idx="0">
                            <a:srgbClr val="000000">
                              <a:alpha val="0"/>
                            </a:srgbClr>
                          </a:lnRef>
                          <a:fillRef idx="1">
                            <a:srgbClr val="D2D2D2"/>
                          </a:fillRef>
                          <a:effectRef idx="0">
                            <a:scrgbClr r="0" g="0" b="0"/>
                          </a:effectRef>
                          <a:fontRef idx="none"/>
                        </wps:style>
                        <wps:bodyPr/>
                      </wps:wsp>
                      <wps:wsp>
                        <wps:cNvPr id="20786" name="Shape 20786"/>
                        <wps:cNvSpPr/>
                        <wps:spPr>
                          <a:xfrm>
                            <a:off x="0" y="182880"/>
                            <a:ext cx="1790954" cy="172212"/>
                          </a:xfrm>
                          <a:custGeom>
                            <a:avLst/>
                            <a:gdLst/>
                            <a:ahLst/>
                            <a:cxnLst/>
                            <a:rect l="0" t="0" r="0" b="0"/>
                            <a:pathLst>
                              <a:path w="1790954" h="172212">
                                <a:moveTo>
                                  <a:pt x="0" y="0"/>
                                </a:moveTo>
                                <a:lnTo>
                                  <a:pt x="1790954" y="0"/>
                                </a:lnTo>
                                <a:lnTo>
                                  <a:pt x="1790954" y="172212"/>
                                </a:lnTo>
                                <a:lnTo>
                                  <a:pt x="0" y="172212"/>
                                </a:lnTo>
                                <a:lnTo>
                                  <a:pt x="0" y="0"/>
                                </a:lnTo>
                              </a:path>
                            </a:pathLst>
                          </a:custGeom>
                          <a:ln w="0" cap="flat">
                            <a:miter lim="127000"/>
                          </a:ln>
                        </wps:spPr>
                        <wps:style>
                          <a:lnRef idx="0">
                            <a:srgbClr val="000000">
                              <a:alpha val="0"/>
                            </a:srgbClr>
                          </a:lnRef>
                          <a:fillRef idx="1">
                            <a:srgbClr val="D2D2D2"/>
                          </a:fillRef>
                          <a:effectRef idx="0">
                            <a:scrgbClr r="0" g="0" b="0"/>
                          </a:effectRef>
                          <a:fontRef idx="none"/>
                        </wps:style>
                        <wps:bodyPr/>
                      </wps:wsp>
                      <wps:wsp>
                        <wps:cNvPr id="20787" name="Shape 20787"/>
                        <wps:cNvSpPr/>
                        <wps:spPr>
                          <a:xfrm>
                            <a:off x="0" y="368809"/>
                            <a:ext cx="626364" cy="170688"/>
                          </a:xfrm>
                          <a:custGeom>
                            <a:avLst/>
                            <a:gdLst/>
                            <a:ahLst/>
                            <a:cxnLst/>
                            <a:rect l="0" t="0" r="0" b="0"/>
                            <a:pathLst>
                              <a:path w="626364" h="170688">
                                <a:moveTo>
                                  <a:pt x="0" y="0"/>
                                </a:moveTo>
                                <a:lnTo>
                                  <a:pt x="626364" y="0"/>
                                </a:lnTo>
                                <a:lnTo>
                                  <a:pt x="626364" y="170688"/>
                                </a:lnTo>
                                <a:lnTo>
                                  <a:pt x="0" y="170688"/>
                                </a:lnTo>
                                <a:lnTo>
                                  <a:pt x="0" y="0"/>
                                </a:lnTo>
                              </a:path>
                            </a:pathLst>
                          </a:custGeom>
                          <a:ln w="0" cap="flat">
                            <a:miter lim="127000"/>
                          </a:ln>
                        </wps:spPr>
                        <wps:style>
                          <a:lnRef idx="0">
                            <a:srgbClr val="000000">
                              <a:alpha val="0"/>
                            </a:srgbClr>
                          </a:lnRef>
                          <a:fillRef idx="1">
                            <a:srgbClr val="D2D2D2"/>
                          </a:fillRef>
                          <a:effectRef idx="0">
                            <a:scrgbClr r="0" g="0" b="0"/>
                          </a:effectRef>
                          <a:fontRef idx="none"/>
                        </wps:style>
                        <wps:bodyPr/>
                      </wps:wsp>
                      <wps:wsp>
                        <wps:cNvPr id="20788" name="Shape 20788"/>
                        <wps:cNvSpPr/>
                        <wps:spPr>
                          <a:xfrm>
                            <a:off x="0" y="551688"/>
                            <a:ext cx="620268" cy="170688"/>
                          </a:xfrm>
                          <a:custGeom>
                            <a:avLst/>
                            <a:gdLst/>
                            <a:ahLst/>
                            <a:cxnLst/>
                            <a:rect l="0" t="0" r="0" b="0"/>
                            <a:pathLst>
                              <a:path w="620268" h="170688">
                                <a:moveTo>
                                  <a:pt x="0" y="0"/>
                                </a:moveTo>
                                <a:lnTo>
                                  <a:pt x="620268" y="0"/>
                                </a:lnTo>
                                <a:lnTo>
                                  <a:pt x="620268" y="170688"/>
                                </a:lnTo>
                                <a:lnTo>
                                  <a:pt x="0" y="170688"/>
                                </a:lnTo>
                                <a:lnTo>
                                  <a:pt x="0" y="0"/>
                                </a:lnTo>
                              </a:path>
                            </a:pathLst>
                          </a:custGeom>
                          <a:ln w="0" cap="flat">
                            <a:miter lim="127000"/>
                          </a:ln>
                        </wps:spPr>
                        <wps:style>
                          <a:lnRef idx="0">
                            <a:srgbClr val="000000">
                              <a:alpha val="0"/>
                            </a:srgbClr>
                          </a:lnRef>
                          <a:fillRef idx="1">
                            <a:srgbClr val="D2D2D2"/>
                          </a:fillRef>
                          <a:effectRef idx="0">
                            <a:scrgbClr r="0" g="0" b="0"/>
                          </a:effectRef>
                          <a:fontRef idx="none"/>
                        </wps:style>
                        <wps:bodyPr/>
                      </wps:wsp>
                    </wpg:wgp>
                  </a:graphicData>
                </a:graphic>
              </wp:anchor>
            </w:drawing>
          </mc:Choice>
          <mc:Fallback xmlns:a="http://schemas.openxmlformats.org/drawingml/2006/main">
            <w:pict>
              <v:group id="Group 17953" style="width:141.02pt;height:56.88pt;position:absolute;z-index:-2147483635;mso-position-horizontal-relative:text;mso-position-horizontal:absolute;margin-left:0pt;mso-position-vertical-relative:text;margin-top:-16.56pt;" coordsize="17909,7223">
                <v:shape id="Shape 20789" style="position:absolute;width:3581;height:1706;left:0;top:0;" coordsize="358140,170688" path="m0,0l358140,0l358140,170688l0,170688l0,0">
                  <v:stroke weight="0pt" endcap="flat" joinstyle="miter" miterlimit="10" on="false" color="#000000" opacity="0"/>
                  <v:fill on="true" color="#d2d2d2"/>
                </v:shape>
                <v:shape id="Shape 20790" style="position:absolute;width:17909;height:1722;left:0;top:1828;" coordsize="1790954,172212" path="m0,0l1790954,0l1790954,172212l0,172212l0,0">
                  <v:stroke weight="0pt" endcap="flat" joinstyle="miter" miterlimit="10" on="false" color="#000000" opacity="0"/>
                  <v:fill on="true" color="#d2d2d2"/>
                </v:shape>
                <v:shape id="Shape 20791" style="position:absolute;width:6263;height:1706;left:0;top:3688;" coordsize="626364,170688" path="m0,0l626364,0l626364,170688l0,170688l0,0">
                  <v:stroke weight="0pt" endcap="flat" joinstyle="miter" miterlimit="10" on="false" color="#000000" opacity="0"/>
                  <v:fill on="true" color="#d2d2d2"/>
                </v:shape>
                <v:shape id="Shape 20792" style="position:absolute;width:6202;height:1706;left:0;top:5516;" coordsize="620268,170688" path="m0,0l620268,0l620268,170688l0,170688l0,0">
                  <v:stroke weight="0pt" endcap="flat" joinstyle="miter" miterlimit="10" on="false" color="#000000" opacity="0"/>
                  <v:fill on="true" color="#d2d2d2"/>
                </v:shape>
              </v:group>
            </w:pict>
          </mc:Fallback>
        </mc:AlternateContent>
      </w:r>
      <w:r>
        <w:t xml:space="preserve">COMPANY NAME (if applicable) </w:t>
      </w:r>
    </w:p>
    <w:p w14:paraId="2BAA0DD0" w14:textId="77777777" w:rsidR="00A519D5" w:rsidRDefault="00381DDD">
      <w:pPr>
        <w:spacing w:after="0"/>
        <w:ind w:left="10" w:right="40"/>
      </w:pPr>
      <w:r>
        <w:t xml:space="preserve">ADDRESS 1 </w:t>
      </w:r>
    </w:p>
    <w:p w14:paraId="35E09F62" w14:textId="77777777" w:rsidR="00A519D5" w:rsidRDefault="00381DDD">
      <w:pPr>
        <w:spacing w:after="0"/>
        <w:ind w:left="10" w:right="40"/>
      </w:pPr>
      <w:r>
        <w:t xml:space="preserve">ADDRESS 2 </w:t>
      </w:r>
    </w:p>
    <w:p w14:paraId="054F3CA2" w14:textId="77777777" w:rsidR="00A519D5" w:rsidRDefault="00381DDD">
      <w:pPr>
        <w:spacing w:after="572" w:line="265" w:lineRule="auto"/>
        <w:ind w:left="-5" w:right="0"/>
        <w:jc w:val="left"/>
      </w:pPr>
      <w:r>
        <w:rPr>
          <w:shd w:val="clear" w:color="auto" w:fill="D2D2D2"/>
        </w:rPr>
        <w:t>ADDRESS 3</w:t>
      </w:r>
      <w:r>
        <w:t xml:space="preserve"> </w:t>
      </w:r>
    </w:p>
    <w:p w14:paraId="4BD5D803" w14:textId="77777777" w:rsidR="00A519D5" w:rsidRDefault="00381DDD">
      <w:pPr>
        <w:spacing w:after="281"/>
        <w:ind w:left="10" w:right="40"/>
      </w:pPr>
      <w:r>
        <w:t xml:space="preserve">Reference Number: </w:t>
      </w:r>
    </w:p>
    <w:p w14:paraId="65CCB7AA" w14:textId="77777777" w:rsidR="00A519D5" w:rsidRDefault="00381DDD">
      <w:pPr>
        <w:spacing w:after="575" w:line="265" w:lineRule="auto"/>
        <w:ind w:left="-5" w:right="0"/>
        <w:jc w:val="left"/>
      </w:pPr>
      <w:r>
        <w:t xml:space="preserve">Date: </w:t>
      </w:r>
      <w:r>
        <w:rPr>
          <w:shd w:val="clear" w:color="auto" w:fill="D2D2D2"/>
        </w:rPr>
        <w:t>&lt;dd/mm/</w:t>
      </w:r>
      <w:proofErr w:type="spellStart"/>
      <w:r>
        <w:rPr>
          <w:shd w:val="clear" w:color="auto" w:fill="D2D2D2"/>
        </w:rPr>
        <w:t>yy</w:t>
      </w:r>
      <w:proofErr w:type="spellEnd"/>
      <w:r>
        <w:rPr>
          <w:shd w:val="clear" w:color="auto" w:fill="D2D2D2"/>
        </w:rPr>
        <w:t>&gt;</w:t>
      </w:r>
      <w:r>
        <w:t xml:space="preserve"> </w:t>
      </w:r>
    </w:p>
    <w:p w14:paraId="79AEE705" w14:textId="77777777" w:rsidR="00A519D5" w:rsidRDefault="00381DDD">
      <w:pPr>
        <w:spacing w:after="481" w:line="367" w:lineRule="auto"/>
        <w:ind w:left="-5" w:right="0"/>
        <w:jc w:val="left"/>
      </w:pPr>
      <w:r>
        <w:rPr>
          <w:u w:val="single" w:color="000000"/>
        </w:rPr>
        <w:t>Subject: Alleged Assessment System Malpractice</w:t>
      </w:r>
      <w:r>
        <w:t xml:space="preserve"> </w:t>
      </w:r>
    </w:p>
    <w:p w14:paraId="45E1AB18" w14:textId="77777777" w:rsidR="00A519D5" w:rsidRDefault="00381DDD">
      <w:pPr>
        <w:spacing w:after="279"/>
        <w:ind w:left="10" w:right="40"/>
      </w:pPr>
      <w:r>
        <w:t xml:space="preserve">Dear Mr/Ms </w:t>
      </w:r>
      <w:r>
        <w:rPr>
          <w:shd w:val="clear" w:color="auto" w:fill="D2D2D2"/>
        </w:rPr>
        <w:t>&lt; Name&gt;</w:t>
      </w:r>
      <w:r>
        <w:t xml:space="preserve">, </w:t>
      </w:r>
    </w:p>
    <w:p w14:paraId="7D6D905B" w14:textId="77777777" w:rsidR="00A519D5" w:rsidRDefault="00381DDD">
      <w:pPr>
        <w:spacing w:after="62" w:line="259" w:lineRule="auto"/>
        <w:ind w:left="-5" w:right="330"/>
        <w:jc w:val="left"/>
      </w:pPr>
      <w:r>
        <w:t xml:space="preserve">I wish to </w:t>
      </w:r>
      <w:r>
        <w:t>inform you that it has come to our attention that an assessment system malpractice may have occurred relating to: (</w:t>
      </w:r>
      <w:r>
        <w:rPr>
          <w:i/>
        </w:rPr>
        <w:t>delete as appropriate</w:t>
      </w:r>
      <w:r>
        <w:t xml:space="preserve">) </w:t>
      </w:r>
      <w:r>
        <w:rPr>
          <w:shd w:val="clear" w:color="auto" w:fill="D2D2D2"/>
        </w:rPr>
        <w:t>&lt;Assessment Title&gt;</w:t>
      </w:r>
      <w:r>
        <w:t xml:space="preserve"> held at </w:t>
      </w:r>
      <w:r>
        <w:rPr>
          <w:shd w:val="clear" w:color="auto" w:fill="D2D2D2"/>
        </w:rPr>
        <w:t>&lt;Location&gt;</w:t>
      </w:r>
      <w:r>
        <w:t xml:space="preserve"> on </w:t>
      </w:r>
      <w:r>
        <w:rPr>
          <w:shd w:val="clear" w:color="auto" w:fill="D2D2D2"/>
        </w:rPr>
        <w:t>&lt;date&gt;</w:t>
      </w:r>
      <w:r>
        <w:t xml:space="preserve">. </w:t>
      </w:r>
    </w:p>
    <w:tbl>
      <w:tblPr>
        <w:tblStyle w:val="TableGrid"/>
        <w:tblpPr w:vertAnchor="text" w:tblpY="-331"/>
        <w:tblOverlap w:val="never"/>
        <w:tblW w:w="8315" w:type="dxa"/>
        <w:tblInd w:w="0" w:type="dxa"/>
        <w:tblCellMar>
          <w:top w:w="43" w:type="dxa"/>
        </w:tblCellMar>
        <w:tblLook w:val="04A0" w:firstRow="1" w:lastRow="0" w:firstColumn="1" w:lastColumn="0" w:noHBand="0" w:noVBand="1"/>
      </w:tblPr>
      <w:tblGrid>
        <w:gridCol w:w="1831"/>
        <w:gridCol w:w="721"/>
        <w:gridCol w:w="982"/>
        <w:gridCol w:w="331"/>
        <w:gridCol w:w="624"/>
        <w:gridCol w:w="3826"/>
      </w:tblGrid>
      <w:tr w:rsidR="00A519D5" w14:paraId="08CDAD6C" w14:textId="77777777">
        <w:trPr>
          <w:trHeight w:val="278"/>
        </w:trPr>
        <w:tc>
          <w:tcPr>
            <w:tcW w:w="1831" w:type="dxa"/>
            <w:tcBorders>
              <w:top w:val="nil"/>
              <w:left w:val="nil"/>
              <w:bottom w:val="nil"/>
              <w:right w:val="nil"/>
            </w:tcBorders>
            <w:shd w:val="clear" w:color="auto" w:fill="D2D2D2"/>
          </w:tcPr>
          <w:p w14:paraId="6F47EEB0" w14:textId="77777777" w:rsidR="00A519D5" w:rsidRDefault="00381DDD">
            <w:pPr>
              <w:spacing w:after="0" w:line="259" w:lineRule="auto"/>
              <w:ind w:left="0" w:right="0" w:firstLine="0"/>
            </w:pPr>
            <w:r>
              <w:t>&lt;Assessment Event&gt;</w:t>
            </w:r>
          </w:p>
        </w:tc>
        <w:tc>
          <w:tcPr>
            <w:tcW w:w="721" w:type="dxa"/>
            <w:tcBorders>
              <w:top w:val="nil"/>
              <w:left w:val="nil"/>
              <w:bottom w:val="nil"/>
              <w:right w:val="nil"/>
            </w:tcBorders>
          </w:tcPr>
          <w:p w14:paraId="359CCB0D" w14:textId="77777777" w:rsidR="00A519D5" w:rsidRDefault="00381DDD">
            <w:pPr>
              <w:spacing w:after="0" w:line="259" w:lineRule="auto"/>
              <w:ind w:left="0" w:right="0" w:firstLine="0"/>
            </w:pPr>
            <w:r>
              <w:t xml:space="preserve"> held at </w:t>
            </w:r>
          </w:p>
        </w:tc>
        <w:tc>
          <w:tcPr>
            <w:tcW w:w="982" w:type="dxa"/>
            <w:tcBorders>
              <w:top w:val="nil"/>
              <w:left w:val="nil"/>
              <w:bottom w:val="nil"/>
              <w:right w:val="nil"/>
            </w:tcBorders>
            <w:shd w:val="clear" w:color="auto" w:fill="D2D2D2"/>
          </w:tcPr>
          <w:p w14:paraId="5B2687F7" w14:textId="77777777" w:rsidR="00A519D5" w:rsidRDefault="00381DDD">
            <w:pPr>
              <w:spacing w:after="0" w:line="259" w:lineRule="auto"/>
              <w:ind w:left="0" w:right="-2" w:firstLine="0"/>
            </w:pPr>
            <w:r>
              <w:t>&lt;Location&gt;</w:t>
            </w:r>
          </w:p>
        </w:tc>
        <w:tc>
          <w:tcPr>
            <w:tcW w:w="331" w:type="dxa"/>
            <w:tcBorders>
              <w:top w:val="nil"/>
              <w:left w:val="nil"/>
              <w:bottom w:val="nil"/>
              <w:right w:val="nil"/>
            </w:tcBorders>
          </w:tcPr>
          <w:p w14:paraId="703AEB30" w14:textId="77777777" w:rsidR="00A519D5" w:rsidRDefault="00381DDD">
            <w:pPr>
              <w:spacing w:after="0" w:line="259" w:lineRule="auto"/>
              <w:ind w:left="0" w:right="0" w:firstLine="0"/>
            </w:pPr>
            <w:r>
              <w:t xml:space="preserve"> on </w:t>
            </w:r>
          </w:p>
        </w:tc>
        <w:tc>
          <w:tcPr>
            <w:tcW w:w="624" w:type="dxa"/>
            <w:tcBorders>
              <w:top w:val="nil"/>
              <w:left w:val="nil"/>
              <w:bottom w:val="nil"/>
              <w:right w:val="nil"/>
            </w:tcBorders>
            <w:shd w:val="clear" w:color="auto" w:fill="D2D2D2"/>
          </w:tcPr>
          <w:p w14:paraId="1F5D9630" w14:textId="77777777" w:rsidR="00A519D5" w:rsidRDefault="00381DDD">
            <w:pPr>
              <w:spacing w:after="0" w:line="259" w:lineRule="auto"/>
              <w:ind w:left="0" w:right="0" w:firstLine="0"/>
            </w:pPr>
            <w:r>
              <w:t>&lt;date&gt;</w:t>
            </w:r>
          </w:p>
        </w:tc>
        <w:tc>
          <w:tcPr>
            <w:tcW w:w="3826" w:type="dxa"/>
            <w:tcBorders>
              <w:top w:val="nil"/>
              <w:left w:val="nil"/>
              <w:bottom w:val="nil"/>
              <w:right w:val="nil"/>
            </w:tcBorders>
          </w:tcPr>
          <w:p w14:paraId="64576BC1" w14:textId="77777777" w:rsidR="00A519D5" w:rsidRDefault="00381DDD">
            <w:pPr>
              <w:spacing w:after="0" w:line="259" w:lineRule="auto"/>
              <w:ind w:left="0" w:right="0" w:firstLine="0"/>
              <w:jc w:val="left"/>
            </w:pPr>
            <w:r>
              <w:t xml:space="preserve">. </w:t>
            </w:r>
          </w:p>
        </w:tc>
      </w:tr>
      <w:tr w:rsidR="00A519D5" w14:paraId="1533F21A" w14:textId="77777777">
        <w:trPr>
          <w:trHeight w:val="278"/>
        </w:trPr>
        <w:tc>
          <w:tcPr>
            <w:tcW w:w="8315" w:type="dxa"/>
            <w:gridSpan w:val="6"/>
            <w:tcBorders>
              <w:top w:val="nil"/>
              <w:left w:val="nil"/>
              <w:bottom w:val="nil"/>
              <w:right w:val="nil"/>
            </w:tcBorders>
            <w:shd w:val="clear" w:color="auto" w:fill="D2D2D2"/>
          </w:tcPr>
          <w:p w14:paraId="5582C7B3" w14:textId="77777777" w:rsidR="00A519D5" w:rsidRDefault="00381DDD">
            <w:pPr>
              <w:spacing w:after="0" w:line="259" w:lineRule="auto"/>
              <w:ind w:left="0" w:right="0" w:firstLine="0"/>
            </w:pPr>
            <w:r>
              <w:t xml:space="preserve">&lt;other - </w:t>
            </w:r>
            <w:r>
              <w:t>specify what the alleged malpractice relates to, when and where it is alleged to have</w:t>
            </w:r>
          </w:p>
        </w:tc>
      </w:tr>
    </w:tbl>
    <w:p w14:paraId="04DB7B48" w14:textId="77777777" w:rsidR="00A519D5" w:rsidRDefault="00381DDD">
      <w:pPr>
        <w:spacing w:after="284" w:line="265" w:lineRule="auto"/>
        <w:ind w:left="-5" w:right="0"/>
        <w:jc w:val="left"/>
      </w:pPr>
      <w:r>
        <w:rPr>
          <w:shd w:val="clear" w:color="auto" w:fill="D2D2D2"/>
        </w:rPr>
        <w:t>occurred if known&gt;</w:t>
      </w:r>
      <w:r>
        <w:t xml:space="preserve"> </w:t>
      </w:r>
    </w:p>
    <w:p w14:paraId="73153698" w14:textId="77777777" w:rsidR="00A519D5" w:rsidRDefault="00381DDD">
      <w:pPr>
        <w:spacing w:after="287" w:line="259" w:lineRule="auto"/>
        <w:ind w:left="-5" w:right="5"/>
        <w:jc w:val="left"/>
      </w:pPr>
      <w:r>
        <w:t xml:space="preserve">The </w:t>
      </w:r>
      <w:r>
        <w:rPr>
          <w:shd w:val="clear" w:color="auto" w:fill="D2D2D2"/>
        </w:rPr>
        <w:t>&lt; Centre Name&gt;</w:t>
      </w:r>
      <w:r>
        <w:t xml:space="preserve"> intends to </w:t>
      </w:r>
      <w:proofErr w:type="gramStart"/>
      <w:r>
        <w:t>conduct an investigation into</w:t>
      </w:r>
      <w:proofErr w:type="gramEnd"/>
      <w:r>
        <w:t xml:space="preserve"> the alleged malpractice in accordance with the LMETB </w:t>
      </w:r>
      <w:r>
        <w:rPr>
          <w:i/>
        </w:rPr>
        <w:t xml:space="preserve">Assessment Malpractice Procedure </w:t>
      </w:r>
      <w:r>
        <w:t>(copy attached)</w:t>
      </w:r>
      <w:r>
        <w:rPr>
          <w:color w:val="0000FF"/>
        </w:rPr>
        <w:t xml:space="preserve">. </w:t>
      </w:r>
      <w:r>
        <w:t xml:space="preserve">You will be contacted by the Investigator appointed to investigate the alleged assessment malpractice in due course. </w:t>
      </w:r>
    </w:p>
    <w:p w14:paraId="0FDC6354" w14:textId="77777777" w:rsidR="00A519D5" w:rsidRDefault="00381DDD">
      <w:pPr>
        <w:spacing w:after="284"/>
        <w:ind w:left="10" w:right="40"/>
      </w:pPr>
      <w:r>
        <w:t>I wish to assure you that the inve</w:t>
      </w:r>
      <w:r>
        <w:t xml:space="preserve">stigation will be carried out in a discreet and confidential </w:t>
      </w:r>
      <w:proofErr w:type="gramStart"/>
      <w:r>
        <w:t>manner, and</w:t>
      </w:r>
      <w:proofErr w:type="gramEnd"/>
      <w:r>
        <w:t xml:space="preserve"> will have due regard to the principles of natural justice for all parties concerned. </w:t>
      </w:r>
    </w:p>
    <w:p w14:paraId="14DB359B" w14:textId="77777777" w:rsidR="00A519D5" w:rsidRDefault="00381DDD">
      <w:pPr>
        <w:spacing w:after="692" w:line="387" w:lineRule="auto"/>
        <w:ind w:left="-5" w:right="281"/>
        <w:jc w:val="left"/>
      </w:pPr>
      <w:r>
        <w:t xml:space="preserve">If you require any further </w:t>
      </w:r>
      <w:proofErr w:type="gramStart"/>
      <w:r>
        <w:t>information</w:t>
      </w:r>
      <w:proofErr w:type="gramEnd"/>
      <w:r>
        <w:t xml:space="preserve"> please do not hesitate to contact me. Please quote the ref</w:t>
      </w:r>
      <w:r>
        <w:t xml:space="preserve">erence number above in all your correspondence with the </w:t>
      </w:r>
      <w:r>
        <w:rPr>
          <w:shd w:val="clear" w:color="auto" w:fill="D2D2D2"/>
        </w:rPr>
        <w:t>&lt; Centre Name&gt;</w:t>
      </w:r>
      <w:r>
        <w:t xml:space="preserve"> in this regard. Yours sincerely </w:t>
      </w:r>
    </w:p>
    <w:p w14:paraId="38A4359B" w14:textId="77777777" w:rsidR="00A519D5" w:rsidRDefault="00381DDD">
      <w:pPr>
        <w:spacing w:after="0"/>
        <w:ind w:left="10" w:right="40"/>
      </w:pPr>
      <w:r>
        <w:rPr>
          <w:noProof/>
        </w:rPr>
        <mc:AlternateContent>
          <mc:Choice Requires="wpg">
            <w:drawing>
              <wp:anchor distT="0" distB="0" distL="114300" distR="114300" simplePos="0" relativeHeight="251677696" behindDoc="1" locked="0" layoutInCell="1" allowOverlap="1" wp14:anchorId="34B69B9E" wp14:editId="5C7CBB43">
                <wp:simplePos x="0" y="0"/>
                <wp:positionH relativeFrom="column">
                  <wp:posOffset>-304</wp:posOffset>
                </wp:positionH>
                <wp:positionV relativeFrom="paragraph">
                  <wp:posOffset>-36322</wp:posOffset>
                </wp:positionV>
                <wp:extent cx="1391920" cy="179578"/>
                <wp:effectExtent l="0" t="0" r="0" b="0"/>
                <wp:wrapNone/>
                <wp:docPr id="17954" name="Group 17954"/>
                <wp:cNvGraphicFramePr/>
                <a:graphic xmlns:a="http://schemas.openxmlformats.org/drawingml/2006/main">
                  <a:graphicData uri="http://schemas.microsoft.com/office/word/2010/wordprocessingGroup">
                    <wpg:wgp>
                      <wpg:cNvGrpSpPr/>
                      <wpg:grpSpPr>
                        <a:xfrm>
                          <a:off x="0" y="0"/>
                          <a:ext cx="1391920" cy="179578"/>
                          <a:chOff x="0" y="0"/>
                          <a:chExt cx="1391920" cy="179578"/>
                        </a:xfrm>
                      </wpg:grpSpPr>
                      <wps:wsp>
                        <wps:cNvPr id="20793" name="Shape 20793"/>
                        <wps:cNvSpPr/>
                        <wps:spPr>
                          <a:xfrm>
                            <a:off x="305" y="8890"/>
                            <a:ext cx="478536" cy="170688"/>
                          </a:xfrm>
                          <a:custGeom>
                            <a:avLst/>
                            <a:gdLst/>
                            <a:ahLst/>
                            <a:cxnLst/>
                            <a:rect l="0" t="0" r="0" b="0"/>
                            <a:pathLst>
                              <a:path w="478536" h="170688">
                                <a:moveTo>
                                  <a:pt x="0" y="0"/>
                                </a:moveTo>
                                <a:lnTo>
                                  <a:pt x="478536" y="0"/>
                                </a:lnTo>
                                <a:lnTo>
                                  <a:pt x="478536" y="170688"/>
                                </a:lnTo>
                                <a:lnTo>
                                  <a:pt x="0" y="170688"/>
                                </a:lnTo>
                                <a:lnTo>
                                  <a:pt x="0" y="0"/>
                                </a:lnTo>
                              </a:path>
                            </a:pathLst>
                          </a:custGeom>
                          <a:ln w="0" cap="flat">
                            <a:miter lim="127000"/>
                          </a:ln>
                        </wps:spPr>
                        <wps:style>
                          <a:lnRef idx="0">
                            <a:srgbClr val="000000">
                              <a:alpha val="0"/>
                            </a:srgbClr>
                          </a:lnRef>
                          <a:fillRef idx="1">
                            <a:srgbClr val="D2D2D2"/>
                          </a:fillRef>
                          <a:effectRef idx="0">
                            <a:scrgbClr r="0" g="0" b="0"/>
                          </a:effectRef>
                          <a:fontRef idx="none"/>
                        </wps:style>
                        <wps:bodyPr/>
                      </wps:wsp>
                      <wps:wsp>
                        <wps:cNvPr id="1935" name="Shape 1935"/>
                        <wps:cNvSpPr/>
                        <wps:spPr>
                          <a:xfrm>
                            <a:off x="0" y="0"/>
                            <a:ext cx="1391920" cy="0"/>
                          </a:xfrm>
                          <a:custGeom>
                            <a:avLst/>
                            <a:gdLst/>
                            <a:ahLst/>
                            <a:cxnLst/>
                            <a:rect l="0" t="0" r="0" b="0"/>
                            <a:pathLst>
                              <a:path w="1391920">
                                <a:moveTo>
                                  <a:pt x="0" y="0"/>
                                </a:moveTo>
                                <a:lnTo>
                                  <a:pt x="1391920" y="0"/>
                                </a:lnTo>
                              </a:path>
                            </a:pathLst>
                          </a:custGeom>
                          <a:ln w="910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954" style="width:109.6pt;height:14.14pt;position:absolute;z-index:-2147483532;mso-position-horizontal-relative:text;mso-position-horizontal:absolute;margin-left:-0.0240021pt;mso-position-vertical-relative:text;margin-top:-2.86005pt;" coordsize="13919,1795">
                <v:shape id="Shape 20794" style="position:absolute;width:4785;height:1706;left:3;top:88;" coordsize="478536,170688" path="m0,0l478536,0l478536,170688l0,170688l0,0">
                  <v:stroke weight="0pt" endcap="flat" joinstyle="miter" miterlimit="10" on="false" color="#000000" opacity="0"/>
                  <v:fill on="true" color="#d2d2d2"/>
                </v:shape>
                <v:shape id="Shape 1935" style="position:absolute;width:13919;height:0;left:0;top:0;" coordsize="1391920,0" path="m0,0l1391920,0">
                  <v:stroke weight="0.717pt" endcap="flat" joinstyle="round" on="true" color="#000000"/>
                  <v:fill on="false" color="#000000" opacity="0"/>
                </v:shape>
              </v:group>
            </w:pict>
          </mc:Fallback>
        </mc:AlternateContent>
      </w:r>
      <w:r>
        <w:t xml:space="preserve">&lt;Name&gt; </w:t>
      </w:r>
    </w:p>
    <w:p w14:paraId="0EA93AED" w14:textId="77777777" w:rsidR="00A519D5" w:rsidRDefault="00381DDD">
      <w:pPr>
        <w:ind w:left="10" w:right="40"/>
      </w:pPr>
      <w:r>
        <w:lastRenderedPageBreak/>
        <w:t xml:space="preserve">Manager </w:t>
      </w:r>
    </w:p>
    <w:p w14:paraId="0D4651BE" w14:textId="77777777" w:rsidR="00A519D5" w:rsidRDefault="00381DDD">
      <w:pPr>
        <w:pStyle w:val="Heading3"/>
        <w:spacing w:after="600"/>
        <w:ind w:left="-5"/>
      </w:pPr>
      <w:r>
        <w:t>APPENDIX 4: Notification of Assessment System Malpractice Finding Letter Template</w:t>
      </w:r>
      <w:r>
        <w:rPr>
          <w:color w:val="000000"/>
        </w:rPr>
        <w:t xml:space="preserve"> </w:t>
      </w:r>
    </w:p>
    <w:p w14:paraId="5DBAAFFA" w14:textId="77777777" w:rsidR="00A519D5" w:rsidRDefault="00381DDD">
      <w:pPr>
        <w:spacing w:after="0" w:line="265" w:lineRule="auto"/>
        <w:ind w:left="-5" w:right="0"/>
        <w:jc w:val="left"/>
      </w:pPr>
      <w:r>
        <w:rPr>
          <w:shd w:val="clear" w:color="auto" w:fill="D2D2D2"/>
        </w:rPr>
        <w:t>NAME</w:t>
      </w:r>
      <w:r>
        <w:t xml:space="preserve"> </w:t>
      </w:r>
    </w:p>
    <w:p w14:paraId="5DFDEE5F" w14:textId="77777777" w:rsidR="00A519D5" w:rsidRDefault="00381DDD">
      <w:pPr>
        <w:spacing w:after="0" w:line="265" w:lineRule="auto"/>
        <w:ind w:left="-5" w:right="0"/>
        <w:jc w:val="left"/>
      </w:pPr>
      <w:r>
        <w:rPr>
          <w:shd w:val="clear" w:color="auto" w:fill="D2D2D2"/>
        </w:rPr>
        <w:t>ADDRESS 1</w:t>
      </w:r>
      <w:r>
        <w:t xml:space="preserve"> </w:t>
      </w:r>
    </w:p>
    <w:p w14:paraId="71AEA992" w14:textId="77777777" w:rsidR="00A519D5" w:rsidRDefault="00381DDD">
      <w:pPr>
        <w:spacing w:after="0" w:line="265" w:lineRule="auto"/>
        <w:ind w:left="-5" w:right="0"/>
        <w:jc w:val="left"/>
      </w:pPr>
      <w:r>
        <w:rPr>
          <w:shd w:val="clear" w:color="auto" w:fill="D2D2D2"/>
        </w:rPr>
        <w:t>ADDRESS 2</w:t>
      </w:r>
      <w:r>
        <w:t xml:space="preserve"> </w:t>
      </w:r>
    </w:p>
    <w:p w14:paraId="54AC37EE" w14:textId="77777777" w:rsidR="00A519D5" w:rsidRDefault="00381DDD">
      <w:pPr>
        <w:spacing w:after="279" w:line="265" w:lineRule="auto"/>
        <w:ind w:left="-5" w:right="0"/>
        <w:jc w:val="left"/>
      </w:pPr>
      <w:r>
        <w:rPr>
          <w:shd w:val="clear" w:color="auto" w:fill="D2D2D2"/>
        </w:rPr>
        <w:t>ADDRESS 3</w:t>
      </w:r>
      <w:r>
        <w:t xml:space="preserve"> </w:t>
      </w:r>
    </w:p>
    <w:p w14:paraId="6DEA82E5" w14:textId="77777777" w:rsidR="00A519D5" w:rsidRDefault="00381DDD">
      <w:pPr>
        <w:spacing w:after="606" w:line="263" w:lineRule="auto"/>
        <w:ind w:left="-5" w:right="46"/>
      </w:pPr>
      <w:r>
        <w:rPr>
          <w:b/>
        </w:rPr>
        <w:t>Reference Number</w:t>
      </w:r>
      <w:r>
        <w:t xml:space="preserve">: </w:t>
      </w:r>
    </w:p>
    <w:p w14:paraId="58AC7870" w14:textId="77777777" w:rsidR="00A519D5" w:rsidRDefault="00381DDD">
      <w:pPr>
        <w:spacing w:after="603" w:line="265" w:lineRule="auto"/>
        <w:ind w:left="-5" w:right="0"/>
        <w:jc w:val="left"/>
      </w:pPr>
      <w:r>
        <w:t xml:space="preserve">Date: </w:t>
      </w:r>
      <w:r>
        <w:rPr>
          <w:shd w:val="clear" w:color="auto" w:fill="D2D2D2"/>
        </w:rPr>
        <w:t>&lt;dd/mm/</w:t>
      </w:r>
      <w:proofErr w:type="spellStart"/>
      <w:r>
        <w:rPr>
          <w:shd w:val="clear" w:color="auto" w:fill="D2D2D2"/>
        </w:rPr>
        <w:t>yy</w:t>
      </w:r>
      <w:proofErr w:type="spellEnd"/>
      <w:r>
        <w:rPr>
          <w:shd w:val="clear" w:color="auto" w:fill="D2D2D2"/>
        </w:rPr>
        <w:t>&gt;</w:t>
      </w:r>
      <w:r>
        <w:t xml:space="preserve"> </w:t>
      </w:r>
    </w:p>
    <w:p w14:paraId="6B95343B" w14:textId="77777777" w:rsidR="00A519D5" w:rsidRDefault="00381DDD">
      <w:pPr>
        <w:spacing w:after="507" w:line="367" w:lineRule="auto"/>
        <w:ind w:left="-5" w:right="0"/>
        <w:jc w:val="left"/>
      </w:pPr>
      <w:r>
        <w:rPr>
          <w:u w:val="single" w:color="000000"/>
        </w:rPr>
        <w:t>Subject: Finding of the Alleged Malpractice Investigation</w:t>
      </w:r>
      <w:r>
        <w:t xml:space="preserve"> </w:t>
      </w:r>
    </w:p>
    <w:p w14:paraId="5601A994" w14:textId="77777777" w:rsidR="00A519D5" w:rsidRDefault="00381DDD">
      <w:pPr>
        <w:spacing w:after="156"/>
        <w:ind w:left="10" w:right="40"/>
      </w:pPr>
      <w:r>
        <w:t xml:space="preserve">Dear Mr/Ms </w:t>
      </w:r>
      <w:r>
        <w:rPr>
          <w:shd w:val="clear" w:color="auto" w:fill="D2D2D2"/>
        </w:rPr>
        <w:t>&lt; Name&gt;</w:t>
      </w:r>
      <w:r>
        <w:t xml:space="preserve">, </w:t>
      </w:r>
    </w:p>
    <w:p w14:paraId="18D36D35" w14:textId="77777777" w:rsidR="00A519D5" w:rsidRDefault="00381DDD">
      <w:pPr>
        <w:spacing w:after="301"/>
        <w:ind w:left="10" w:right="40"/>
      </w:pPr>
      <w:r>
        <w:t xml:space="preserve">I am writing to tell you about the finding of our investigation into the malpractice allegation. We have </w:t>
      </w:r>
      <w:r>
        <w:rPr>
          <w:shd w:val="clear" w:color="auto" w:fill="D2D2D2"/>
        </w:rPr>
        <w:t>&lt;</w:t>
      </w:r>
      <w:r>
        <w:rPr>
          <w:b/>
          <w:shd w:val="clear" w:color="auto" w:fill="D2D2D2"/>
        </w:rPr>
        <w:t>upheld / not upheld &gt;</w:t>
      </w:r>
      <w:r>
        <w:rPr>
          <w:b/>
        </w:rPr>
        <w:t xml:space="preserve"> </w:t>
      </w:r>
      <w:r>
        <w:t>(</w:t>
      </w:r>
      <w:r>
        <w:rPr>
          <w:i/>
        </w:rPr>
        <w:t xml:space="preserve">delete as </w:t>
      </w:r>
      <w:r>
        <w:rPr>
          <w:i/>
        </w:rPr>
        <w:t>appropriate</w:t>
      </w:r>
      <w:r>
        <w:t xml:space="preserve">) the allegation. </w:t>
      </w:r>
    </w:p>
    <w:p w14:paraId="021146F3" w14:textId="77777777" w:rsidR="00A519D5" w:rsidRDefault="00381DDD">
      <w:pPr>
        <w:spacing w:after="0" w:line="265" w:lineRule="auto"/>
        <w:ind w:left="-5" w:right="0"/>
        <w:jc w:val="left"/>
      </w:pPr>
      <w:r>
        <w:rPr>
          <w:shd w:val="clear" w:color="auto" w:fill="D2D2D2"/>
        </w:rPr>
        <w:t>(In the case of an allegation that has been upheld</w:t>
      </w:r>
      <w:r>
        <w:rPr>
          <w:i/>
          <w:shd w:val="clear" w:color="auto" w:fill="D2D2D2"/>
        </w:rPr>
        <w:t>)</w:t>
      </w:r>
      <w:r>
        <w:rPr>
          <w:i/>
        </w:rPr>
        <w:t xml:space="preserve"> </w:t>
      </w:r>
    </w:p>
    <w:tbl>
      <w:tblPr>
        <w:tblStyle w:val="TableGrid"/>
        <w:tblW w:w="9019" w:type="dxa"/>
        <w:tblInd w:w="0" w:type="dxa"/>
        <w:tblCellMar>
          <w:top w:w="46" w:type="dxa"/>
        </w:tblCellMar>
        <w:tblLook w:val="04A0" w:firstRow="1" w:lastRow="0" w:firstColumn="1" w:lastColumn="0" w:noHBand="0" w:noVBand="1"/>
      </w:tblPr>
      <w:tblGrid>
        <w:gridCol w:w="5363"/>
        <w:gridCol w:w="3656"/>
      </w:tblGrid>
      <w:tr w:rsidR="00A519D5" w14:paraId="614AF440" w14:textId="77777777">
        <w:trPr>
          <w:trHeight w:val="280"/>
        </w:trPr>
        <w:tc>
          <w:tcPr>
            <w:tcW w:w="9019" w:type="dxa"/>
            <w:gridSpan w:val="2"/>
            <w:tcBorders>
              <w:top w:val="nil"/>
              <w:left w:val="nil"/>
              <w:bottom w:val="nil"/>
              <w:right w:val="nil"/>
            </w:tcBorders>
            <w:shd w:val="clear" w:color="auto" w:fill="D2D2D2"/>
          </w:tcPr>
          <w:p w14:paraId="6BDB90B2" w14:textId="77777777" w:rsidR="00A519D5" w:rsidRDefault="00381DDD">
            <w:pPr>
              <w:spacing w:after="0" w:line="259" w:lineRule="auto"/>
              <w:ind w:left="0" w:right="0" w:firstLine="0"/>
            </w:pPr>
            <w:r>
              <w:t>&lt;If you want to appeal this finding, you must complete the attached application form and return it to</w:t>
            </w:r>
          </w:p>
        </w:tc>
      </w:tr>
      <w:tr w:rsidR="00A519D5" w14:paraId="569AFAF1" w14:textId="77777777">
        <w:trPr>
          <w:trHeight w:val="277"/>
        </w:trPr>
        <w:tc>
          <w:tcPr>
            <w:tcW w:w="5363" w:type="dxa"/>
            <w:tcBorders>
              <w:top w:val="nil"/>
              <w:left w:val="nil"/>
              <w:bottom w:val="nil"/>
              <w:right w:val="nil"/>
            </w:tcBorders>
            <w:shd w:val="clear" w:color="auto" w:fill="D2D2D2"/>
          </w:tcPr>
          <w:p w14:paraId="13892846" w14:textId="77777777" w:rsidR="00A519D5" w:rsidRDefault="00381DDD">
            <w:pPr>
              <w:spacing w:after="0" w:line="259" w:lineRule="auto"/>
              <w:ind w:left="0" w:right="-3" w:firstLine="0"/>
            </w:pPr>
            <w:r>
              <w:t xml:space="preserve">me </w:t>
            </w:r>
            <w:r>
              <w:rPr>
                <w:b/>
              </w:rPr>
              <w:t xml:space="preserve">within five (5) working days </w:t>
            </w:r>
            <w:r>
              <w:t>from the date of this letter.</w:t>
            </w:r>
          </w:p>
        </w:tc>
        <w:tc>
          <w:tcPr>
            <w:tcW w:w="3656" w:type="dxa"/>
            <w:tcBorders>
              <w:top w:val="nil"/>
              <w:left w:val="nil"/>
              <w:bottom w:val="nil"/>
              <w:right w:val="nil"/>
            </w:tcBorders>
          </w:tcPr>
          <w:p w14:paraId="0FDAC3EC" w14:textId="77777777" w:rsidR="00A519D5" w:rsidRDefault="00381DDD">
            <w:pPr>
              <w:spacing w:after="0" w:line="259" w:lineRule="auto"/>
              <w:ind w:left="0" w:right="0" w:firstLine="0"/>
              <w:jc w:val="left"/>
            </w:pPr>
            <w:r>
              <w:t xml:space="preserve"> </w:t>
            </w:r>
          </w:p>
        </w:tc>
      </w:tr>
    </w:tbl>
    <w:p w14:paraId="1299D0F6" w14:textId="77777777" w:rsidR="00A519D5" w:rsidRDefault="00381DDD">
      <w:pPr>
        <w:spacing w:after="158" w:line="259" w:lineRule="auto"/>
        <w:ind w:left="-5" w:right="5"/>
        <w:jc w:val="left"/>
      </w:pPr>
      <w:r>
        <w:t xml:space="preserve">If you require any further information, please do not hesitate to contact me. Please </w:t>
      </w:r>
      <w:r>
        <w:rPr>
          <w:b/>
        </w:rPr>
        <w:t xml:space="preserve">keep this letter </w:t>
      </w:r>
      <w:r>
        <w:t xml:space="preserve">as you will need the above reference number to complete the appeal form (if you are taking one) and when you contact us on this matter. </w:t>
      </w:r>
    </w:p>
    <w:p w14:paraId="31F225F0" w14:textId="77777777" w:rsidR="00A519D5" w:rsidRDefault="00381DDD">
      <w:pPr>
        <w:spacing w:after="573"/>
        <w:ind w:left="10" w:right="40"/>
      </w:pPr>
      <w:r>
        <w:t xml:space="preserve">Yours sincerely </w:t>
      </w:r>
    </w:p>
    <w:p w14:paraId="31A64759" w14:textId="77777777" w:rsidR="00A519D5" w:rsidRDefault="00381DDD">
      <w:pPr>
        <w:spacing w:after="218" w:line="259" w:lineRule="auto"/>
        <w:ind w:left="0" w:right="0" w:firstLine="0"/>
        <w:jc w:val="left"/>
      </w:pPr>
      <w:r>
        <w:rPr>
          <w:noProof/>
        </w:rPr>
        <mc:AlternateContent>
          <mc:Choice Requires="wpg">
            <w:drawing>
              <wp:inline distT="0" distB="0" distL="0" distR="0" wp14:anchorId="3828E264" wp14:editId="1381E322">
                <wp:extent cx="1391920" cy="9106"/>
                <wp:effectExtent l="0" t="0" r="0" b="0"/>
                <wp:docPr id="16871" name="Group 16871"/>
                <wp:cNvGraphicFramePr/>
                <a:graphic xmlns:a="http://schemas.openxmlformats.org/drawingml/2006/main">
                  <a:graphicData uri="http://schemas.microsoft.com/office/word/2010/wordprocessingGroup">
                    <wpg:wgp>
                      <wpg:cNvGrpSpPr/>
                      <wpg:grpSpPr>
                        <a:xfrm>
                          <a:off x="0" y="0"/>
                          <a:ext cx="1391920" cy="9106"/>
                          <a:chOff x="0" y="0"/>
                          <a:chExt cx="1391920" cy="9106"/>
                        </a:xfrm>
                      </wpg:grpSpPr>
                      <wps:wsp>
                        <wps:cNvPr id="2060" name="Shape 2060"/>
                        <wps:cNvSpPr/>
                        <wps:spPr>
                          <a:xfrm>
                            <a:off x="0" y="0"/>
                            <a:ext cx="1391920" cy="0"/>
                          </a:xfrm>
                          <a:custGeom>
                            <a:avLst/>
                            <a:gdLst/>
                            <a:ahLst/>
                            <a:cxnLst/>
                            <a:rect l="0" t="0" r="0" b="0"/>
                            <a:pathLst>
                              <a:path w="1391920">
                                <a:moveTo>
                                  <a:pt x="0" y="0"/>
                                </a:moveTo>
                                <a:lnTo>
                                  <a:pt x="1391920" y="0"/>
                                </a:lnTo>
                              </a:path>
                            </a:pathLst>
                          </a:custGeom>
                          <a:ln w="910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871" style="width:109.6pt;height:0.717pt;mso-position-horizontal-relative:char;mso-position-vertical-relative:line" coordsize="13919,91">
                <v:shape id="Shape 2060" style="position:absolute;width:13919;height:0;left:0;top:0;" coordsize="1391920,0" path="m0,0l1391920,0">
                  <v:stroke weight="0.717pt" endcap="flat" joinstyle="round" on="true" color="#000000"/>
                  <v:fill on="false" color="#000000" opacity="0"/>
                </v:shape>
              </v:group>
            </w:pict>
          </mc:Fallback>
        </mc:AlternateContent>
      </w:r>
    </w:p>
    <w:p w14:paraId="530BEF08" w14:textId="77777777" w:rsidR="00A519D5" w:rsidRDefault="00381DDD">
      <w:pPr>
        <w:spacing w:after="153" w:line="265" w:lineRule="auto"/>
        <w:ind w:left="-5" w:right="0"/>
        <w:jc w:val="left"/>
      </w:pPr>
      <w:r>
        <w:rPr>
          <w:shd w:val="clear" w:color="auto" w:fill="D2D2D2"/>
        </w:rPr>
        <w:t>&lt;Name&gt;</w:t>
      </w:r>
      <w:r>
        <w:t xml:space="preserve"> </w:t>
      </w:r>
    </w:p>
    <w:p w14:paraId="0BDDED9C" w14:textId="77777777" w:rsidR="00A519D5" w:rsidRDefault="00381DDD">
      <w:pPr>
        <w:ind w:left="10" w:right="40"/>
      </w:pPr>
      <w:r>
        <w:t xml:space="preserve">Manager </w:t>
      </w:r>
    </w:p>
    <w:p w14:paraId="5BF13C22" w14:textId="77777777" w:rsidR="00FE117E" w:rsidRDefault="00381DDD" w:rsidP="00FE117E">
      <w:pPr>
        <w:spacing w:after="573" w:line="274" w:lineRule="auto"/>
        <w:ind w:left="-5" w:right="0"/>
        <w:jc w:val="left"/>
        <w:rPr>
          <w:b/>
          <w:sz w:val="28"/>
        </w:rPr>
      </w:pPr>
      <w:r>
        <w:rPr>
          <w:b/>
          <w:color w:val="008D89"/>
          <w:sz w:val="28"/>
        </w:rPr>
        <w:t>APPENDIX 5: Appeals of Assessment System Malpractice Application Form</w:t>
      </w:r>
      <w:r>
        <w:rPr>
          <w:b/>
          <w:sz w:val="28"/>
        </w:rPr>
        <w:t xml:space="preserve"> </w:t>
      </w:r>
    </w:p>
    <w:p w14:paraId="509CC29C" w14:textId="77777777" w:rsidR="00A519D5" w:rsidRPr="00FE117E" w:rsidRDefault="00381DDD" w:rsidP="00FE117E">
      <w:pPr>
        <w:spacing w:after="573" w:line="274" w:lineRule="auto"/>
        <w:ind w:left="-5" w:right="0"/>
        <w:jc w:val="left"/>
        <w:rPr>
          <w:b/>
          <w:bCs/>
        </w:rPr>
      </w:pPr>
      <w:r w:rsidRPr="00FE117E">
        <w:rPr>
          <w:b/>
          <w:bCs/>
        </w:rPr>
        <w:lastRenderedPageBreak/>
        <w:t xml:space="preserve">Instructions </w:t>
      </w:r>
    </w:p>
    <w:p w14:paraId="28E2C7D8" w14:textId="77777777" w:rsidR="00A519D5" w:rsidRDefault="00381DDD" w:rsidP="00FE117E">
      <w:pPr>
        <w:spacing w:after="186" w:line="259" w:lineRule="auto"/>
        <w:ind w:left="-15" w:right="5" w:firstLine="0"/>
        <w:jc w:val="left"/>
      </w:pPr>
      <w:r>
        <w:t xml:space="preserve">Please complete </w:t>
      </w:r>
      <w:r>
        <w:rPr>
          <w:b/>
        </w:rPr>
        <w:t xml:space="preserve">all </w:t>
      </w:r>
      <w:r>
        <w:t xml:space="preserve">parts of this form in BLOCK letters. Send it to the relevant </w:t>
      </w:r>
      <w:r>
        <w:rPr>
          <w:b/>
          <w:sz w:val="20"/>
        </w:rPr>
        <w:t xml:space="preserve">Programme/Centre Co- </w:t>
      </w:r>
      <w:proofErr w:type="spellStart"/>
      <w:r>
        <w:rPr>
          <w:b/>
          <w:sz w:val="20"/>
        </w:rPr>
        <w:t>ordinator</w:t>
      </w:r>
      <w:proofErr w:type="spellEnd"/>
      <w:r>
        <w:rPr>
          <w:b/>
          <w:sz w:val="20"/>
        </w:rPr>
        <w:t xml:space="preserve">/Designated Person </w:t>
      </w:r>
      <w:r>
        <w:t xml:space="preserve">who wrote to tell you </w:t>
      </w:r>
      <w:r>
        <w:t xml:space="preserve">about the assessment system malpractice finding. Please do this within </w:t>
      </w:r>
      <w:r>
        <w:rPr>
          <w:b/>
        </w:rPr>
        <w:t xml:space="preserve">five (5) working days </w:t>
      </w:r>
      <w:r>
        <w:t xml:space="preserve">from the date of their letter. </w:t>
      </w:r>
    </w:p>
    <w:tbl>
      <w:tblPr>
        <w:tblStyle w:val="TableGrid"/>
        <w:tblW w:w="8985" w:type="dxa"/>
        <w:tblInd w:w="125" w:type="dxa"/>
        <w:tblCellMar>
          <w:top w:w="59" w:type="dxa"/>
          <w:left w:w="110" w:type="dxa"/>
          <w:right w:w="115" w:type="dxa"/>
        </w:tblCellMar>
        <w:tblLook w:val="04A0" w:firstRow="1" w:lastRow="0" w:firstColumn="1" w:lastColumn="0" w:noHBand="0" w:noVBand="1"/>
      </w:tblPr>
      <w:tblGrid>
        <w:gridCol w:w="2598"/>
        <w:gridCol w:w="3504"/>
        <w:gridCol w:w="1354"/>
        <w:gridCol w:w="231"/>
        <w:gridCol w:w="231"/>
        <w:gridCol w:w="1067"/>
      </w:tblGrid>
      <w:tr w:rsidR="00A519D5" w14:paraId="00036FDA" w14:textId="77777777">
        <w:trPr>
          <w:trHeight w:val="861"/>
        </w:trPr>
        <w:tc>
          <w:tcPr>
            <w:tcW w:w="2619" w:type="dxa"/>
            <w:tcBorders>
              <w:top w:val="single" w:sz="3" w:space="0" w:color="000000"/>
              <w:left w:val="single" w:sz="4" w:space="0" w:color="000000"/>
              <w:bottom w:val="single" w:sz="8" w:space="0" w:color="000000"/>
              <w:right w:val="single" w:sz="4" w:space="0" w:color="000000"/>
            </w:tcBorders>
          </w:tcPr>
          <w:p w14:paraId="1F1975E6" w14:textId="77777777" w:rsidR="00A519D5" w:rsidRDefault="00381DDD">
            <w:pPr>
              <w:spacing w:after="0" w:line="259" w:lineRule="auto"/>
              <w:ind w:left="0" w:right="0" w:firstLine="0"/>
              <w:jc w:val="left"/>
            </w:pPr>
            <w:r>
              <w:rPr>
                <w:b/>
              </w:rPr>
              <w:t xml:space="preserve">Nature of Appeal: </w:t>
            </w:r>
          </w:p>
        </w:tc>
        <w:tc>
          <w:tcPr>
            <w:tcW w:w="6366" w:type="dxa"/>
            <w:gridSpan w:val="5"/>
            <w:tcBorders>
              <w:top w:val="single" w:sz="3" w:space="0" w:color="000000"/>
              <w:left w:val="single" w:sz="4" w:space="0" w:color="000000"/>
              <w:bottom w:val="single" w:sz="8" w:space="0" w:color="000000"/>
              <w:right w:val="single" w:sz="4" w:space="0" w:color="000000"/>
            </w:tcBorders>
          </w:tcPr>
          <w:p w14:paraId="2ECCB686" w14:textId="77777777" w:rsidR="00A519D5" w:rsidRDefault="00381DDD">
            <w:pPr>
              <w:spacing w:after="87" w:line="259" w:lineRule="auto"/>
              <w:ind w:left="2" w:right="0" w:firstLine="0"/>
              <w:jc w:val="left"/>
            </w:pPr>
            <w:r>
              <w:rPr>
                <w:b/>
              </w:rPr>
              <w:t xml:space="preserve">Appeal on Findings </w:t>
            </w:r>
            <w:r>
              <w:rPr>
                <w:noProof/>
              </w:rPr>
              <mc:AlternateContent>
                <mc:Choice Requires="wpg">
                  <w:drawing>
                    <wp:inline distT="0" distB="0" distL="0" distR="0" wp14:anchorId="78F349CB" wp14:editId="2862E4A9">
                      <wp:extent cx="141605" cy="141605"/>
                      <wp:effectExtent l="0" t="0" r="0" b="0"/>
                      <wp:docPr id="18751" name="Group 18751"/>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090" name="Shape 2090"/>
                              <wps:cNvSpPr/>
                              <wps:spPr>
                                <a:xfrm>
                                  <a:off x="0" y="0"/>
                                  <a:ext cx="141605" cy="141605"/>
                                </a:xfrm>
                                <a:custGeom>
                                  <a:avLst/>
                                  <a:gdLst/>
                                  <a:ahLst/>
                                  <a:cxnLst/>
                                  <a:rect l="0" t="0" r="0" b="0"/>
                                  <a:pathLst>
                                    <a:path w="141605" h="141605">
                                      <a:moveTo>
                                        <a:pt x="0" y="141605"/>
                                      </a:moveTo>
                                      <a:lnTo>
                                        <a:pt x="141605" y="141605"/>
                                      </a:lnTo>
                                      <a:lnTo>
                                        <a:pt x="141605"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751" style="width:11.15pt;height:11.15pt;mso-position-horizontal-relative:char;mso-position-vertical-relative:line" coordsize="1416,1416">
                      <v:shape id="Shape 2090" style="position:absolute;width:1416;height:1416;left:0;top:0;" coordsize="141605,141605" path="m0,141605l141605,141605l141605,0l0,0x">
                        <v:stroke weight="0.72pt" endcap="flat" joinstyle="miter" miterlimit="10" on="true" color="#000000"/>
                        <v:fill on="false" color="#000000" opacity="0"/>
                      </v:shape>
                    </v:group>
                  </w:pict>
                </mc:Fallback>
              </mc:AlternateContent>
            </w:r>
            <w:r>
              <w:rPr>
                <w:b/>
              </w:rPr>
              <w:t xml:space="preserve"> Appeal on Sanctions </w:t>
            </w:r>
            <w:r>
              <w:rPr>
                <w:noProof/>
              </w:rPr>
              <mc:AlternateContent>
                <mc:Choice Requires="wpg">
                  <w:drawing>
                    <wp:inline distT="0" distB="0" distL="0" distR="0" wp14:anchorId="74EB013B" wp14:editId="769B2C77">
                      <wp:extent cx="141605" cy="141605"/>
                      <wp:effectExtent l="0" t="0" r="0" b="0"/>
                      <wp:docPr id="18752" name="Group 18752"/>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091" name="Shape 2091"/>
                              <wps:cNvSpPr/>
                              <wps:spPr>
                                <a:xfrm>
                                  <a:off x="0" y="0"/>
                                  <a:ext cx="141605" cy="141605"/>
                                </a:xfrm>
                                <a:custGeom>
                                  <a:avLst/>
                                  <a:gdLst/>
                                  <a:ahLst/>
                                  <a:cxnLst/>
                                  <a:rect l="0" t="0" r="0" b="0"/>
                                  <a:pathLst>
                                    <a:path w="141605" h="141605">
                                      <a:moveTo>
                                        <a:pt x="0" y="141605"/>
                                      </a:moveTo>
                                      <a:lnTo>
                                        <a:pt x="141605" y="141605"/>
                                      </a:lnTo>
                                      <a:lnTo>
                                        <a:pt x="141605"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752" style="width:11.15pt;height:11.15pt;mso-position-horizontal-relative:char;mso-position-vertical-relative:line" coordsize="1416,1416">
                      <v:shape id="Shape 2091" style="position:absolute;width:1416;height:1416;left:0;top:0;" coordsize="141605,141605" path="m0,141605l141605,141605l141605,0l0,0x">
                        <v:stroke weight="0.72pt" endcap="flat" joinstyle="miter" miterlimit="10" on="true" color="#000000"/>
                        <v:fill on="false" color="#000000" opacity="0"/>
                      </v:shape>
                    </v:group>
                  </w:pict>
                </mc:Fallback>
              </mc:AlternateContent>
            </w:r>
          </w:p>
          <w:p w14:paraId="7E82EE78" w14:textId="77777777" w:rsidR="00A519D5" w:rsidRDefault="00381DDD">
            <w:pPr>
              <w:spacing w:after="0" w:line="259" w:lineRule="auto"/>
              <w:ind w:left="2" w:right="0" w:firstLine="0"/>
              <w:jc w:val="left"/>
            </w:pPr>
            <w:r>
              <w:rPr>
                <w:b/>
              </w:rPr>
              <w:t>(</w:t>
            </w:r>
            <w:proofErr w:type="gramStart"/>
            <w:r>
              <w:rPr>
                <w:b/>
              </w:rPr>
              <w:t>please</w:t>
            </w:r>
            <w:proofErr w:type="gramEnd"/>
            <w:r>
              <w:rPr>
                <w:b/>
              </w:rPr>
              <w:t xml:space="preserve"> tick one box) </w:t>
            </w:r>
          </w:p>
        </w:tc>
      </w:tr>
      <w:tr w:rsidR="00A519D5" w14:paraId="139CA0C3" w14:textId="77777777">
        <w:trPr>
          <w:trHeight w:val="442"/>
        </w:trPr>
        <w:tc>
          <w:tcPr>
            <w:tcW w:w="8985" w:type="dxa"/>
            <w:gridSpan w:val="6"/>
            <w:tcBorders>
              <w:top w:val="single" w:sz="8" w:space="0" w:color="000000"/>
              <w:left w:val="single" w:sz="4" w:space="0" w:color="000000"/>
              <w:bottom w:val="single" w:sz="8" w:space="0" w:color="000000"/>
              <w:right w:val="single" w:sz="4" w:space="0" w:color="000000"/>
            </w:tcBorders>
          </w:tcPr>
          <w:p w14:paraId="1EE6B439" w14:textId="77777777" w:rsidR="00A519D5" w:rsidRDefault="00381DDD">
            <w:pPr>
              <w:spacing w:after="0" w:line="259" w:lineRule="auto"/>
              <w:ind w:left="0" w:right="0" w:firstLine="0"/>
              <w:jc w:val="left"/>
            </w:pPr>
            <w:r>
              <w:rPr>
                <w:b/>
              </w:rPr>
              <w:t xml:space="preserve">Name: </w:t>
            </w:r>
          </w:p>
        </w:tc>
      </w:tr>
      <w:tr w:rsidR="00A519D5" w14:paraId="1E7612FF" w14:textId="77777777">
        <w:trPr>
          <w:trHeight w:val="444"/>
        </w:trPr>
        <w:tc>
          <w:tcPr>
            <w:tcW w:w="8985" w:type="dxa"/>
            <w:gridSpan w:val="6"/>
            <w:tcBorders>
              <w:top w:val="single" w:sz="8" w:space="0" w:color="000000"/>
              <w:left w:val="single" w:sz="4" w:space="0" w:color="000000"/>
              <w:bottom w:val="single" w:sz="8" w:space="0" w:color="000000"/>
              <w:right w:val="single" w:sz="4" w:space="0" w:color="000000"/>
            </w:tcBorders>
          </w:tcPr>
          <w:p w14:paraId="7AD02706" w14:textId="77777777" w:rsidR="00A519D5" w:rsidRDefault="00381DDD">
            <w:pPr>
              <w:spacing w:after="0" w:line="259" w:lineRule="auto"/>
              <w:ind w:left="0" w:right="0" w:firstLine="0"/>
              <w:jc w:val="left"/>
            </w:pPr>
            <w:r>
              <w:rPr>
                <w:b/>
              </w:rPr>
              <w:t xml:space="preserve">Address: </w:t>
            </w:r>
          </w:p>
        </w:tc>
      </w:tr>
      <w:tr w:rsidR="00A519D5" w14:paraId="1069C147" w14:textId="77777777">
        <w:trPr>
          <w:trHeight w:val="439"/>
        </w:trPr>
        <w:tc>
          <w:tcPr>
            <w:tcW w:w="8985" w:type="dxa"/>
            <w:gridSpan w:val="6"/>
            <w:tcBorders>
              <w:top w:val="single" w:sz="8" w:space="0" w:color="000000"/>
              <w:left w:val="single" w:sz="4" w:space="0" w:color="000000"/>
              <w:bottom w:val="single" w:sz="8" w:space="0" w:color="000000"/>
              <w:right w:val="single" w:sz="4" w:space="0" w:color="000000"/>
            </w:tcBorders>
          </w:tcPr>
          <w:p w14:paraId="32C37B9B" w14:textId="77777777" w:rsidR="00A519D5" w:rsidRDefault="00A519D5">
            <w:pPr>
              <w:spacing w:after="160" w:line="259" w:lineRule="auto"/>
              <w:ind w:left="0" w:right="0" w:firstLine="0"/>
              <w:jc w:val="left"/>
            </w:pPr>
          </w:p>
        </w:tc>
      </w:tr>
      <w:tr w:rsidR="00A519D5" w14:paraId="606B7C71" w14:textId="77777777">
        <w:trPr>
          <w:trHeight w:val="444"/>
        </w:trPr>
        <w:tc>
          <w:tcPr>
            <w:tcW w:w="8985" w:type="dxa"/>
            <w:gridSpan w:val="6"/>
            <w:tcBorders>
              <w:top w:val="single" w:sz="8" w:space="0" w:color="000000"/>
              <w:left w:val="single" w:sz="4" w:space="0" w:color="000000"/>
              <w:bottom w:val="single" w:sz="8" w:space="0" w:color="000000"/>
              <w:right w:val="single" w:sz="4" w:space="0" w:color="000000"/>
            </w:tcBorders>
          </w:tcPr>
          <w:p w14:paraId="44287DB6" w14:textId="77777777" w:rsidR="00A519D5" w:rsidRDefault="00381DDD">
            <w:pPr>
              <w:spacing w:after="0" w:line="259" w:lineRule="auto"/>
              <w:ind w:left="0" w:right="0" w:firstLine="0"/>
              <w:jc w:val="left"/>
            </w:pPr>
            <w:r>
              <w:rPr>
                <w:b/>
              </w:rPr>
              <w:t xml:space="preserve">Reference Number (you will find this on your letter): </w:t>
            </w:r>
          </w:p>
        </w:tc>
      </w:tr>
      <w:tr w:rsidR="00A519D5" w14:paraId="763BE27E" w14:textId="77777777">
        <w:trPr>
          <w:trHeight w:val="430"/>
        </w:trPr>
        <w:tc>
          <w:tcPr>
            <w:tcW w:w="8985" w:type="dxa"/>
            <w:gridSpan w:val="6"/>
            <w:tcBorders>
              <w:top w:val="single" w:sz="8" w:space="0" w:color="000000"/>
              <w:left w:val="single" w:sz="4" w:space="0" w:color="000000"/>
              <w:bottom w:val="single" w:sz="8" w:space="0" w:color="000000"/>
              <w:right w:val="single" w:sz="4" w:space="0" w:color="000000"/>
            </w:tcBorders>
          </w:tcPr>
          <w:p w14:paraId="1691E647" w14:textId="77777777" w:rsidR="00A519D5" w:rsidRDefault="00381DDD">
            <w:pPr>
              <w:spacing w:after="0" w:line="259" w:lineRule="auto"/>
              <w:ind w:left="0" w:right="0" w:firstLine="0"/>
              <w:jc w:val="left"/>
            </w:pPr>
            <w:r>
              <w:rPr>
                <w:b/>
              </w:rPr>
              <w:t xml:space="preserve">Contact number: </w:t>
            </w:r>
          </w:p>
        </w:tc>
      </w:tr>
      <w:tr w:rsidR="00A519D5" w14:paraId="5A6D332B" w14:textId="77777777">
        <w:trPr>
          <w:trHeight w:val="437"/>
        </w:trPr>
        <w:tc>
          <w:tcPr>
            <w:tcW w:w="8985" w:type="dxa"/>
            <w:gridSpan w:val="6"/>
            <w:tcBorders>
              <w:top w:val="single" w:sz="8" w:space="0" w:color="000000"/>
              <w:left w:val="single" w:sz="4" w:space="0" w:color="000000"/>
              <w:bottom w:val="single" w:sz="4" w:space="0" w:color="000000"/>
              <w:right w:val="single" w:sz="4" w:space="0" w:color="000000"/>
            </w:tcBorders>
          </w:tcPr>
          <w:p w14:paraId="726CFE85" w14:textId="77777777" w:rsidR="00A519D5" w:rsidRDefault="00381DDD">
            <w:pPr>
              <w:spacing w:after="0" w:line="259" w:lineRule="auto"/>
              <w:ind w:left="0" w:right="0" w:firstLine="0"/>
              <w:jc w:val="left"/>
            </w:pPr>
            <w:r>
              <w:rPr>
                <w:b/>
              </w:rPr>
              <w:t xml:space="preserve">Email address: </w:t>
            </w:r>
          </w:p>
        </w:tc>
      </w:tr>
      <w:tr w:rsidR="00A519D5" w14:paraId="7CA36823" w14:textId="77777777">
        <w:trPr>
          <w:trHeight w:val="431"/>
        </w:trPr>
        <w:tc>
          <w:tcPr>
            <w:tcW w:w="8985" w:type="dxa"/>
            <w:gridSpan w:val="6"/>
            <w:tcBorders>
              <w:top w:val="single" w:sz="4" w:space="0" w:color="000000"/>
              <w:left w:val="single" w:sz="4" w:space="0" w:color="000000"/>
              <w:bottom w:val="double" w:sz="5" w:space="0" w:color="000000"/>
              <w:right w:val="single" w:sz="4" w:space="0" w:color="000000"/>
            </w:tcBorders>
          </w:tcPr>
          <w:p w14:paraId="2A50E665" w14:textId="77777777" w:rsidR="00A519D5" w:rsidRDefault="00381DDD">
            <w:pPr>
              <w:spacing w:after="0" w:line="259" w:lineRule="auto"/>
              <w:ind w:left="0" w:right="0" w:firstLine="0"/>
              <w:jc w:val="left"/>
            </w:pPr>
            <w:r>
              <w:rPr>
                <w:b/>
              </w:rPr>
              <w:t xml:space="preserve">Reason for your appeal (please tick one box only) </w:t>
            </w:r>
          </w:p>
        </w:tc>
      </w:tr>
      <w:tr w:rsidR="00A519D5" w14:paraId="3EE16F0F" w14:textId="77777777">
        <w:trPr>
          <w:trHeight w:val="253"/>
        </w:trPr>
        <w:tc>
          <w:tcPr>
            <w:tcW w:w="7538" w:type="dxa"/>
            <w:gridSpan w:val="3"/>
            <w:vMerge w:val="restart"/>
            <w:tcBorders>
              <w:top w:val="single" w:sz="4" w:space="0" w:color="000000"/>
              <w:left w:val="single" w:sz="4" w:space="0" w:color="000000"/>
              <w:bottom w:val="single" w:sz="4" w:space="0" w:color="000000"/>
              <w:right w:val="single" w:sz="4" w:space="0" w:color="000000"/>
            </w:tcBorders>
          </w:tcPr>
          <w:p w14:paraId="23DEF071" w14:textId="77777777" w:rsidR="00A519D5" w:rsidRDefault="00381DDD">
            <w:pPr>
              <w:spacing w:after="0" w:line="259" w:lineRule="auto"/>
              <w:ind w:left="0" w:right="0" w:firstLine="0"/>
              <w:jc w:val="left"/>
            </w:pPr>
            <w:r>
              <w:t xml:space="preserve">Malpractice was not dealt with in line with the Centre procedures </w:t>
            </w:r>
          </w:p>
        </w:tc>
        <w:tc>
          <w:tcPr>
            <w:tcW w:w="146" w:type="dxa"/>
            <w:vMerge w:val="restart"/>
            <w:tcBorders>
              <w:top w:val="single" w:sz="4" w:space="0" w:color="000000"/>
              <w:left w:val="single" w:sz="4" w:space="0" w:color="000000"/>
              <w:bottom w:val="single" w:sz="4" w:space="0" w:color="000000"/>
              <w:right w:val="nil"/>
            </w:tcBorders>
          </w:tcPr>
          <w:p w14:paraId="3ABADDEB" w14:textId="77777777" w:rsidR="00A519D5" w:rsidRDefault="00A519D5">
            <w:pPr>
              <w:spacing w:after="160" w:line="259" w:lineRule="auto"/>
              <w:ind w:left="0" w:right="0" w:firstLine="0"/>
              <w:jc w:val="left"/>
            </w:pPr>
          </w:p>
        </w:tc>
        <w:tc>
          <w:tcPr>
            <w:tcW w:w="224" w:type="dxa"/>
            <w:tcBorders>
              <w:top w:val="double" w:sz="5" w:space="0" w:color="000000"/>
              <w:left w:val="single" w:sz="6" w:space="0" w:color="000000"/>
              <w:bottom w:val="single" w:sz="6" w:space="0" w:color="000000"/>
              <w:right w:val="single" w:sz="6" w:space="0" w:color="000000"/>
            </w:tcBorders>
          </w:tcPr>
          <w:p w14:paraId="2DE0430F" w14:textId="77777777" w:rsidR="00A519D5" w:rsidRDefault="00A519D5">
            <w:pPr>
              <w:spacing w:after="160" w:line="259" w:lineRule="auto"/>
              <w:ind w:left="0" w:right="0" w:firstLine="0"/>
              <w:jc w:val="left"/>
            </w:pPr>
          </w:p>
        </w:tc>
        <w:tc>
          <w:tcPr>
            <w:tcW w:w="1077" w:type="dxa"/>
            <w:vMerge w:val="restart"/>
            <w:tcBorders>
              <w:top w:val="single" w:sz="4" w:space="0" w:color="000000"/>
              <w:left w:val="nil"/>
              <w:bottom w:val="single" w:sz="4" w:space="0" w:color="000000"/>
              <w:right w:val="single" w:sz="4" w:space="0" w:color="000000"/>
            </w:tcBorders>
          </w:tcPr>
          <w:p w14:paraId="0F796341" w14:textId="77777777" w:rsidR="00A519D5" w:rsidRDefault="00A519D5">
            <w:pPr>
              <w:spacing w:after="160" w:line="259" w:lineRule="auto"/>
              <w:ind w:left="0" w:right="0" w:firstLine="0"/>
              <w:jc w:val="left"/>
            </w:pPr>
          </w:p>
        </w:tc>
      </w:tr>
      <w:tr w:rsidR="00A519D5" w14:paraId="0042849A" w14:textId="77777777">
        <w:trPr>
          <w:trHeight w:val="154"/>
        </w:trPr>
        <w:tc>
          <w:tcPr>
            <w:tcW w:w="0" w:type="auto"/>
            <w:gridSpan w:val="3"/>
            <w:vMerge/>
            <w:tcBorders>
              <w:top w:val="nil"/>
              <w:left w:val="single" w:sz="4" w:space="0" w:color="000000"/>
              <w:bottom w:val="single" w:sz="4" w:space="0" w:color="000000"/>
              <w:right w:val="single" w:sz="4" w:space="0" w:color="000000"/>
            </w:tcBorders>
          </w:tcPr>
          <w:p w14:paraId="696E5FFF" w14:textId="77777777" w:rsidR="00A519D5" w:rsidRDefault="00A519D5">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14:paraId="4A65B9C4" w14:textId="77777777" w:rsidR="00A519D5" w:rsidRDefault="00A519D5">
            <w:pPr>
              <w:spacing w:after="160" w:line="259" w:lineRule="auto"/>
              <w:ind w:left="0" w:right="0" w:firstLine="0"/>
              <w:jc w:val="left"/>
            </w:pPr>
          </w:p>
        </w:tc>
        <w:tc>
          <w:tcPr>
            <w:tcW w:w="224" w:type="dxa"/>
            <w:tcBorders>
              <w:top w:val="single" w:sz="6" w:space="0" w:color="000000"/>
              <w:left w:val="nil"/>
              <w:bottom w:val="double" w:sz="5" w:space="0" w:color="000000"/>
              <w:right w:val="nil"/>
            </w:tcBorders>
          </w:tcPr>
          <w:p w14:paraId="3B945EE8" w14:textId="77777777" w:rsidR="00A519D5" w:rsidRDefault="00A519D5">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14:paraId="4609C7CB" w14:textId="77777777" w:rsidR="00A519D5" w:rsidRDefault="00A519D5">
            <w:pPr>
              <w:spacing w:after="160" w:line="259" w:lineRule="auto"/>
              <w:ind w:left="0" w:right="0" w:firstLine="0"/>
              <w:jc w:val="left"/>
            </w:pPr>
          </w:p>
        </w:tc>
      </w:tr>
      <w:tr w:rsidR="00A519D5" w14:paraId="3271F779" w14:textId="77777777">
        <w:trPr>
          <w:trHeight w:val="256"/>
        </w:trPr>
        <w:tc>
          <w:tcPr>
            <w:tcW w:w="7538" w:type="dxa"/>
            <w:gridSpan w:val="3"/>
            <w:vMerge w:val="restart"/>
            <w:tcBorders>
              <w:top w:val="single" w:sz="4" w:space="0" w:color="000000"/>
              <w:left w:val="single" w:sz="4" w:space="0" w:color="000000"/>
              <w:bottom w:val="single" w:sz="4" w:space="0" w:color="000000"/>
              <w:right w:val="single" w:sz="4" w:space="0" w:color="000000"/>
            </w:tcBorders>
          </w:tcPr>
          <w:p w14:paraId="12E5B0DC" w14:textId="77777777" w:rsidR="00A519D5" w:rsidRDefault="00381DDD">
            <w:pPr>
              <w:spacing w:after="0" w:line="259" w:lineRule="auto"/>
              <w:ind w:left="0" w:right="0" w:firstLine="0"/>
              <w:jc w:val="left"/>
            </w:pPr>
            <w:r>
              <w:t xml:space="preserve">Regulations did not adequately cover the circumstances around the malpractice </w:t>
            </w:r>
          </w:p>
        </w:tc>
        <w:tc>
          <w:tcPr>
            <w:tcW w:w="146" w:type="dxa"/>
            <w:vMerge w:val="restart"/>
            <w:tcBorders>
              <w:top w:val="single" w:sz="4" w:space="0" w:color="000000"/>
              <w:left w:val="single" w:sz="4" w:space="0" w:color="000000"/>
              <w:bottom w:val="single" w:sz="4" w:space="0" w:color="000000"/>
              <w:right w:val="nil"/>
            </w:tcBorders>
          </w:tcPr>
          <w:p w14:paraId="10BEA225" w14:textId="77777777" w:rsidR="00A519D5" w:rsidRDefault="00A519D5">
            <w:pPr>
              <w:spacing w:after="160" w:line="259" w:lineRule="auto"/>
              <w:ind w:left="0" w:right="0" w:firstLine="0"/>
              <w:jc w:val="left"/>
            </w:pPr>
          </w:p>
        </w:tc>
        <w:tc>
          <w:tcPr>
            <w:tcW w:w="224" w:type="dxa"/>
            <w:tcBorders>
              <w:top w:val="double" w:sz="5" w:space="0" w:color="000000"/>
              <w:left w:val="single" w:sz="6" w:space="0" w:color="000000"/>
              <w:bottom w:val="single" w:sz="6" w:space="0" w:color="000000"/>
              <w:right w:val="single" w:sz="6" w:space="0" w:color="000000"/>
            </w:tcBorders>
          </w:tcPr>
          <w:p w14:paraId="7C5F2C74" w14:textId="77777777" w:rsidR="00A519D5" w:rsidRDefault="00A519D5">
            <w:pPr>
              <w:spacing w:after="160" w:line="259" w:lineRule="auto"/>
              <w:ind w:left="0" w:right="0" w:firstLine="0"/>
              <w:jc w:val="left"/>
            </w:pPr>
          </w:p>
        </w:tc>
        <w:tc>
          <w:tcPr>
            <w:tcW w:w="1077" w:type="dxa"/>
            <w:vMerge w:val="restart"/>
            <w:tcBorders>
              <w:top w:val="single" w:sz="4" w:space="0" w:color="000000"/>
              <w:left w:val="nil"/>
              <w:bottom w:val="single" w:sz="4" w:space="0" w:color="000000"/>
              <w:right w:val="single" w:sz="4" w:space="0" w:color="000000"/>
            </w:tcBorders>
          </w:tcPr>
          <w:p w14:paraId="6A394752" w14:textId="77777777" w:rsidR="00A519D5" w:rsidRDefault="00A519D5">
            <w:pPr>
              <w:spacing w:after="160" w:line="259" w:lineRule="auto"/>
              <w:ind w:left="0" w:right="0" w:firstLine="0"/>
              <w:jc w:val="left"/>
            </w:pPr>
          </w:p>
        </w:tc>
      </w:tr>
      <w:tr w:rsidR="00A519D5" w14:paraId="2DA4F304" w14:textId="77777777">
        <w:trPr>
          <w:trHeight w:val="145"/>
        </w:trPr>
        <w:tc>
          <w:tcPr>
            <w:tcW w:w="0" w:type="auto"/>
            <w:gridSpan w:val="3"/>
            <w:vMerge/>
            <w:tcBorders>
              <w:top w:val="nil"/>
              <w:left w:val="single" w:sz="4" w:space="0" w:color="000000"/>
              <w:bottom w:val="single" w:sz="4" w:space="0" w:color="000000"/>
              <w:right w:val="single" w:sz="4" w:space="0" w:color="000000"/>
            </w:tcBorders>
          </w:tcPr>
          <w:p w14:paraId="592F98E6" w14:textId="77777777" w:rsidR="00A519D5" w:rsidRDefault="00A519D5">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14:paraId="12099563" w14:textId="77777777" w:rsidR="00A519D5" w:rsidRDefault="00A519D5">
            <w:pPr>
              <w:spacing w:after="160" w:line="259" w:lineRule="auto"/>
              <w:ind w:left="0" w:right="0" w:firstLine="0"/>
              <w:jc w:val="left"/>
            </w:pPr>
          </w:p>
        </w:tc>
        <w:tc>
          <w:tcPr>
            <w:tcW w:w="224" w:type="dxa"/>
            <w:tcBorders>
              <w:top w:val="single" w:sz="6" w:space="0" w:color="000000"/>
              <w:left w:val="nil"/>
              <w:bottom w:val="double" w:sz="5" w:space="0" w:color="000000"/>
              <w:right w:val="nil"/>
            </w:tcBorders>
          </w:tcPr>
          <w:p w14:paraId="14B4A4AD" w14:textId="77777777" w:rsidR="00A519D5" w:rsidRDefault="00A519D5">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14:paraId="711E2CAE" w14:textId="77777777" w:rsidR="00A519D5" w:rsidRDefault="00A519D5">
            <w:pPr>
              <w:spacing w:after="160" w:line="259" w:lineRule="auto"/>
              <w:ind w:left="0" w:right="0" w:firstLine="0"/>
              <w:jc w:val="left"/>
            </w:pPr>
          </w:p>
        </w:tc>
      </w:tr>
      <w:tr w:rsidR="00A519D5" w14:paraId="0B24049A" w14:textId="77777777">
        <w:trPr>
          <w:trHeight w:val="256"/>
        </w:trPr>
        <w:tc>
          <w:tcPr>
            <w:tcW w:w="7538" w:type="dxa"/>
            <w:gridSpan w:val="3"/>
            <w:vMerge w:val="restart"/>
            <w:tcBorders>
              <w:top w:val="single" w:sz="4" w:space="0" w:color="000000"/>
              <w:left w:val="single" w:sz="4" w:space="0" w:color="000000"/>
              <w:bottom w:val="single" w:sz="8" w:space="0" w:color="000000"/>
              <w:right w:val="single" w:sz="4" w:space="0" w:color="000000"/>
            </w:tcBorders>
          </w:tcPr>
          <w:p w14:paraId="2C0BB832" w14:textId="77777777" w:rsidR="00A519D5" w:rsidRDefault="00381DDD">
            <w:pPr>
              <w:spacing w:after="0" w:line="259" w:lineRule="auto"/>
              <w:ind w:left="0" w:right="0" w:firstLine="0"/>
              <w:jc w:val="left"/>
            </w:pPr>
            <w:r>
              <w:t xml:space="preserve">New information is now available that was not available to the investigation </w:t>
            </w:r>
          </w:p>
        </w:tc>
        <w:tc>
          <w:tcPr>
            <w:tcW w:w="146" w:type="dxa"/>
            <w:vMerge w:val="restart"/>
            <w:tcBorders>
              <w:top w:val="single" w:sz="4" w:space="0" w:color="000000"/>
              <w:left w:val="single" w:sz="4" w:space="0" w:color="000000"/>
              <w:bottom w:val="single" w:sz="8" w:space="0" w:color="000000"/>
              <w:right w:val="nil"/>
            </w:tcBorders>
          </w:tcPr>
          <w:p w14:paraId="58A6248A" w14:textId="77777777" w:rsidR="00A519D5" w:rsidRDefault="00A519D5">
            <w:pPr>
              <w:spacing w:after="160" w:line="259" w:lineRule="auto"/>
              <w:ind w:left="0" w:right="0" w:firstLine="0"/>
              <w:jc w:val="left"/>
            </w:pPr>
          </w:p>
        </w:tc>
        <w:tc>
          <w:tcPr>
            <w:tcW w:w="224" w:type="dxa"/>
            <w:tcBorders>
              <w:top w:val="double" w:sz="5" w:space="0" w:color="000000"/>
              <w:left w:val="single" w:sz="6" w:space="0" w:color="000000"/>
              <w:bottom w:val="single" w:sz="6" w:space="0" w:color="000000"/>
              <w:right w:val="single" w:sz="6" w:space="0" w:color="000000"/>
            </w:tcBorders>
          </w:tcPr>
          <w:p w14:paraId="78D49BD2" w14:textId="77777777" w:rsidR="00A519D5" w:rsidRDefault="00A519D5">
            <w:pPr>
              <w:spacing w:after="160" w:line="259" w:lineRule="auto"/>
              <w:ind w:left="0" w:right="0" w:firstLine="0"/>
              <w:jc w:val="left"/>
            </w:pPr>
          </w:p>
        </w:tc>
        <w:tc>
          <w:tcPr>
            <w:tcW w:w="1077" w:type="dxa"/>
            <w:vMerge w:val="restart"/>
            <w:tcBorders>
              <w:top w:val="single" w:sz="4" w:space="0" w:color="000000"/>
              <w:left w:val="nil"/>
              <w:bottom w:val="single" w:sz="8" w:space="0" w:color="000000"/>
              <w:right w:val="single" w:sz="4" w:space="0" w:color="000000"/>
            </w:tcBorders>
          </w:tcPr>
          <w:p w14:paraId="0F6AB164" w14:textId="77777777" w:rsidR="00A519D5" w:rsidRDefault="00A519D5">
            <w:pPr>
              <w:spacing w:after="160" w:line="259" w:lineRule="auto"/>
              <w:ind w:left="0" w:right="0" w:firstLine="0"/>
              <w:jc w:val="left"/>
            </w:pPr>
          </w:p>
        </w:tc>
      </w:tr>
      <w:tr w:rsidR="00A519D5" w14:paraId="1529DFE1" w14:textId="77777777">
        <w:trPr>
          <w:trHeight w:val="119"/>
        </w:trPr>
        <w:tc>
          <w:tcPr>
            <w:tcW w:w="0" w:type="auto"/>
            <w:gridSpan w:val="3"/>
            <w:vMerge/>
            <w:tcBorders>
              <w:top w:val="nil"/>
              <w:left w:val="single" w:sz="4" w:space="0" w:color="000000"/>
              <w:bottom w:val="single" w:sz="8" w:space="0" w:color="000000"/>
              <w:right w:val="single" w:sz="4" w:space="0" w:color="000000"/>
            </w:tcBorders>
          </w:tcPr>
          <w:p w14:paraId="7FD12F0E" w14:textId="77777777" w:rsidR="00A519D5" w:rsidRDefault="00A519D5">
            <w:pPr>
              <w:spacing w:after="160" w:line="259" w:lineRule="auto"/>
              <w:ind w:left="0" w:right="0" w:firstLine="0"/>
              <w:jc w:val="left"/>
            </w:pPr>
          </w:p>
        </w:tc>
        <w:tc>
          <w:tcPr>
            <w:tcW w:w="0" w:type="auto"/>
            <w:vMerge/>
            <w:tcBorders>
              <w:top w:val="nil"/>
              <w:left w:val="single" w:sz="4" w:space="0" w:color="000000"/>
              <w:bottom w:val="single" w:sz="8" w:space="0" w:color="000000"/>
              <w:right w:val="nil"/>
            </w:tcBorders>
          </w:tcPr>
          <w:p w14:paraId="1707253F" w14:textId="77777777" w:rsidR="00A519D5" w:rsidRDefault="00A519D5">
            <w:pPr>
              <w:spacing w:after="160" w:line="259" w:lineRule="auto"/>
              <w:ind w:left="0" w:right="0" w:firstLine="0"/>
              <w:jc w:val="left"/>
            </w:pPr>
          </w:p>
        </w:tc>
        <w:tc>
          <w:tcPr>
            <w:tcW w:w="224" w:type="dxa"/>
            <w:tcBorders>
              <w:top w:val="single" w:sz="6" w:space="0" w:color="000000"/>
              <w:left w:val="nil"/>
              <w:bottom w:val="single" w:sz="8" w:space="0" w:color="000000"/>
              <w:right w:val="nil"/>
            </w:tcBorders>
          </w:tcPr>
          <w:p w14:paraId="082CB0CA" w14:textId="77777777" w:rsidR="00A519D5" w:rsidRDefault="00A519D5">
            <w:pPr>
              <w:spacing w:after="160" w:line="259" w:lineRule="auto"/>
              <w:ind w:left="0" w:right="0" w:firstLine="0"/>
              <w:jc w:val="left"/>
            </w:pPr>
          </w:p>
        </w:tc>
        <w:tc>
          <w:tcPr>
            <w:tcW w:w="0" w:type="auto"/>
            <w:vMerge/>
            <w:tcBorders>
              <w:top w:val="nil"/>
              <w:left w:val="nil"/>
              <w:bottom w:val="single" w:sz="8" w:space="0" w:color="000000"/>
              <w:right w:val="single" w:sz="4" w:space="0" w:color="000000"/>
            </w:tcBorders>
          </w:tcPr>
          <w:p w14:paraId="3586F320" w14:textId="77777777" w:rsidR="00A519D5" w:rsidRDefault="00A519D5">
            <w:pPr>
              <w:spacing w:after="160" w:line="259" w:lineRule="auto"/>
              <w:ind w:left="0" w:right="0" w:firstLine="0"/>
              <w:jc w:val="left"/>
            </w:pPr>
          </w:p>
        </w:tc>
      </w:tr>
      <w:tr w:rsidR="00A519D5" w14:paraId="48E693AD" w14:textId="77777777">
        <w:trPr>
          <w:trHeight w:val="535"/>
        </w:trPr>
        <w:tc>
          <w:tcPr>
            <w:tcW w:w="8985" w:type="dxa"/>
            <w:gridSpan w:val="6"/>
            <w:tcBorders>
              <w:top w:val="single" w:sz="8" w:space="0" w:color="000000"/>
              <w:left w:val="single" w:sz="8" w:space="0" w:color="000000"/>
              <w:bottom w:val="single" w:sz="8" w:space="0" w:color="000000"/>
              <w:right w:val="single" w:sz="8" w:space="0" w:color="000000"/>
            </w:tcBorders>
            <w:vAlign w:val="center"/>
          </w:tcPr>
          <w:p w14:paraId="027E78A2" w14:textId="77777777" w:rsidR="00A519D5" w:rsidRDefault="00381DDD">
            <w:pPr>
              <w:spacing w:after="0" w:line="259" w:lineRule="auto"/>
              <w:ind w:left="0" w:right="0" w:firstLine="0"/>
              <w:jc w:val="left"/>
            </w:pPr>
            <w:r>
              <w:rPr>
                <w:b/>
              </w:rPr>
              <w:t xml:space="preserve">Please explain your reason for this appeal application: </w:t>
            </w:r>
          </w:p>
        </w:tc>
      </w:tr>
      <w:tr w:rsidR="00A519D5" w14:paraId="5E84FDDC" w14:textId="77777777">
        <w:trPr>
          <w:trHeight w:val="1001"/>
        </w:trPr>
        <w:tc>
          <w:tcPr>
            <w:tcW w:w="8985" w:type="dxa"/>
            <w:gridSpan w:val="6"/>
            <w:tcBorders>
              <w:top w:val="single" w:sz="8" w:space="0" w:color="000000"/>
              <w:left w:val="single" w:sz="8" w:space="0" w:color="000000"/>
              <w:bottom w:val="single" w:sz="8" w:space="0" w:color="000000"/>
              <w:right w:val="single" w:sz="8" w:space="0" w:color="000000"/>
            </w:tcBorders>
          </w:tcPr>
          <w:p w14:paraId="50BC2FDC" w14:textId="77777777" w:rsidR="00A519D5" w:rsidRDefault="00A519D5">
            <w:pPr>
              <w:spacing w:after="160" w:line="259" w:lineRule="auto"/>
              <w:ind w:left="0" w:right="0" w:firstLine="0"/>
              <w:jc w:val="left"/>
            </w:pPr>
          </w:p>
        </w:tc>
      </w:tr>
      <w:tr w:rsidR="00A519D5" w14:paraId="0313FF57" w14:textId="77777777">
        <w:trPr>
          <w:trHeight w:val="506"/>
        </w:trPr>
        <w:tc>
          <w:tcPr>
            <w:tcW w:w="6167" w:type="dxa"/>
            <w:gridSpan w:val="2"/>
            <w:tcBorders>
              <w:top w:val="single" w:sz="8" w:space="0" w:color="000000"/>
              <w:left w:val="single" w:sz="8" w:space="0" w:color="000000"/>
              <w:bottom w:val="single" w:sz="8" w:space="0" w:color="000000"/>
              <w:right w:val="single" w:sz="4" w:space="0" w:color="000000"/>
            </w:tcBorders>
            <w:vAlign w:val="center"/>
          </w:tcPr>
          <w:p w14:paraId="2F0BD330" w14:textId="77777777" w:rsidR="00A519D5" w:rsidRDefault="00381DDD">
            <w:pPr>
              <w:spacing w:after="0" w:line="259" w:lineRule="auto"/>
              <w:ind w:left="0" w:right="0" w:firstLine="0"/>
              <w:jc w:val="left"/>
            </w:pPr>
            <w:r>
              <w:rPr>
                <w:b/>
              </w:rPr>
              <w:t xml:space="preserve">Print Name: </w:t>
            </w:r>
          </w:p>
        </w:tc>
        <w:tc>
          <w:tcPr>
            <w:tcW w:w="2819" w:type="dxa"/>
            <w:gridSpan w:val="4"/>
            <w:tcBorders>
              <w:top w:val="single" w:sz="8" w:space="0" w:color="000000"/>
              <w:left w:val="single" w:sz="4" w:space="0" w:color="000000"/>
              <w:bottom w:val="single" w:sz="8" w:space="0" w:color="000000"/>
              <w:right w:val="single" w:sz="8" w:space="0" w:color="000000"/>
            </w:tcBorders>
          </w:tcPr>
          <w:p w14:paraId="73B1B259" w14:textId="77777777" w:rsidR="00A519D5" w:rsidRDefault="00A519D5">
            <w:pPr>
              <w:spacing w:after="160" w:line="259" w:lineRule="auto"/>
              <w:ind w:left="0" w:right="0" w:firstLine="0"/>
              <w:jc w:val="left"/>
            </w:pPr>
          </w:p>
        </w:tc>
      </w:tr>
      <w:tr w:rsidR="00A519D5" w14:paraId="1C68C3EE" w14:textId="77777777">
        <w:trPr>
          <w:trHeight w:val="505"/>
        </w:trPr>
        <w:tc>
          <w:tcPr>
            <w:tcW w:w="6167" w:type="dxa"/>
            <w:gridSpan w:val="2"/>
            <w:tcBorders>
              <w:top w:val="single" w:sz="8" w:space="0" w:color="000000"/>
              <w:left w:val="single" w:sz="8" w:space="0" w:color="000000"/>
              <w:bottom w:val="single" w:sz="8" w:space="0" w:color="000000"/>
              <w:right w:val="single" w:sz="4" w:space="0" w:color="000000"/>
            </w:tcBorders>
            <w:vAlign w:val="center"/>
          </w:tcPr>
          <w:p w14:paraId="31375B96" w14:textId="77777777" w:rsidR="00A519D5" w:rsidRDefault="00381DDD">
            <w:pPr>
              <w:spacing w:after="0" w:line="259" w:lineRule="auto"/>
              <w:ind w:left="0" w:right="0" w:firstLine="0"/>
              <w:jc w:val="left"/>
            </w:pPr>
            <w:r>
              <w:rPr>
                <w:b/>
              </w:rPr>
              <w:lastRenderedPageBreak/>
              <w:t xml:space="preserve">Signature: </w:t>
            </w:r>
          </w:p>
        </w:tc>
        <w:tc>
          <w:tcPr>
            <w:tcW w:w="2819" w:type="dxa"/>
            <w:gridSpan w:val="4"/>
            <w:tcBorders>
              <w:top w:val="single" w:sz="8" w:space="0" w:color="000000"/>
              <w:left w:val="single" w:sz="4" w:space="0" w:color="000000"/>
              <w:bottom w:val="single" w:sz="8" w:space="0" w:color="000000"/>
              <w:right w:val="single" w:sz="8" w:space="0" w:color="000000"/>
            </w:tcBorders>
            <w:vAlign w:val="center"/>
          </w:tcPr>
          <w:p w14:paraId="33C15F10" w14:textId="77777777" w:rsidR="00A519D5" w:rsidRDefault="00381DDD">
            <w:pPr>
              <w:spacing w:after="0" w:line="259" w:lineRule="auto"/>
              <w:ind w:left="2" w:right="0" w:firstLine="0"/>
              <w:jc w:val="left"/>
            </w:pPr>
            <w:r>
              <w:rPr>
                <w:b/>
              </w:rPr>
              <w:t xml:space="preserve">Date: </w:t>
            </w:r>
          </w:p>
        </w:tc>
      </w:tr>
    </w:tbl>
    <w:p w14:paraId="23F9EE92" w14:textId="77777777" w:rsidR="00A519D5" w:rsidRDefault="00A519D5">
      <w:pPr>
        <w:sectPr w:rsidR="00A519D5">
          <w:headerReference w:type="even" r:id="rId165"/>
          <w:headerReference w:type="default" r:id="rId166"/>
          <w:footerReference w:type="even" r:id="rId167"/>
          <w:footerReference w:type="default" r:id="rId168"/>
          <w:headerReference w:type="first" r:id="rId169"/>
          <w:footerReference w:type="first" r:id="rId170"/>
          <w:pgSz w:w="11911" w:h="16841"/>
          <w:pgMar w:top="1537" w:right="1402" w:bottom="2965" w:left="1440" w:header="203" w:footer="988" w:gutter="0"/>
          <w:cols w:space="720"/>
        </w:sectPr>
      </w:pPr>
    </w:p>
    <w:p w14:paraId="46421574" w14:textId="77777777" w:rsidR="00A519D5" w:rsidRDefault="00381DDD">
      <w:pPr>
        <w:spacing w:after="0" w:line="259" w:lineRule="auto"/>
        <w:ind w:left="-1440" w:right="10471" w:firstLine="0"/>
        <w:jc w:val="left"/>
      </w:pPr>
      <w:r>
        <w:rPr>
          <w:noProof/>
        </w:rPr>
        <w:lastRenderedPageBreak/>
        <w:drawing>
          <wp:anchor distT="0" distB="0" distL="114300" distR="114300" simplePos="0" relativeHeight="251678720" behindDoc="0" locked="0" layoutInCell="1" allowOverlap="0" wp14:anchorId="3A05D122" wp14:editId="0C34E197">
            <wp:simplePos x="0" y="0"/>
            <wp:positionH relativeFrom="page">
              <wp:posOffset>0</wp:posOffset>
            </wp:positionH>
            <wp:positionV relativeFrom="page">
              <wp:posOffset>0</wp:posOffset>
            </wp:positionV>
            <wp:extent cx="7543800" cy="10692385"/>
            <wp:effectExtent l="0" t="0" r="0" b="0"/>
            <wp:wrapTopAndBottom/>
            <wp:docPr id="19056" name="Picture 19056"/>
            <wp:cNvGraphicFramePr/>
            <a:graphic xmlns:a="http://schemas.openxmlformats.org/drawingml/2006/main">
              <a:graphicData uri="http://schemas.openxmlformats.org/drawingml/2006/picture">
                <pic:pic xmlns:pic="http://schemas.openxmlformats.org/drawingml/2006/picture">
                  <pic:nvPicPr>
                    <pic:cNvPr id="19056" name="Picture 19056"/>
                    <pic:cNvPicPr/>
                  </pic:nvPicPr>
                  <pic:blipFill>
                    <a:blip r:embed="rId171"/>
                    <a:stretch>
                      <a:fillRect/>
                    </a:stretch>
                  </pic:blipFill>
                  <pic:spPr>
                    <a:xfrm>
                      <a:off x="0" y="0"/>
                      <a:ext cx="7543800" cy="10692385"/>
                    </a:xfrm>
                    <a:prstGeom prst="rect">
                      <a:avLst/>
                    </a:prstGeom>
                  </pic:spPr>
                </pic:pic>
              </a:graphicData>
            </a:graphic>
          </wp:anchor>
        </w:drawing>
      </w:r>
    </w:p>
    <w:sectPr w:rsidR="00A519D5">
      <w:headerReference w:type="even" r:id="rId172"/>
      <w:headerReference w:type="default" r:id="rId173"/>
      <w:footerReference w:type="even" r:id="rId174"/>
      <w:footerReference w:type="default" r:id="rId175"/>
      <w:headerReference w:type="first" r:id="rId176"/>
      <w:footerReference w:type="first" r:id="rId177"/>
      <w:pgSz w:w="11911" w:h="1684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D8E0A" w14:textId="77777777" w:rsidR="00B53F4A" w:rsidRDefault="00B53F4A">
      <w:pPr>
        <w:spacing w:after="0" w:line="240" w:lineRule="auto"/>
      </w:pPr>
      <w:r>
        <w:separator/>
      </w:r>
    </w:p>
  </w:endnote>
  <w:endnote w:type="continuationSeparator" w:id="0">
    <w:p w14:paraId="39BED639" w14:textId="77777777" w:rsidR="00B53F4A" w:rsidRDefault="00B53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FCDB0" w14:textId="77777777" w:rsidR="00A519D5" w:rsidRDefault="00A519D5">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C9F8" w14:textId="77777777" w:rsidR="00A519D5" w:rsidRDefault="00381DDD">
    <w:pPr>
      <w:spacing w:after="0" w:line="259" w:lineRule="auto"/>
      <w:ind w:left="0" w:right="-545" w:firstLine="0"/>
      <w:jc w:val="right"/>
    </w:pPr>
    <w:r>
      <w:t xml:space="preserve">Page </w:t>
    </w:r>
    <w:r>
      <w:fldChar w:fldCharType="begin"/>
    </w:r>
    <w:r>
      <w:instrText xml:space="preserve"> PAGE   \* MERGEFORMAT </w:instrText>
    </w:r>
    <w:r>
      <w:fldChar w:fldCharType="separate"/>
    </w:r>
    <w:r>
      <w:rPr>
        <w:b/>
      </w:rPr>
      <w:t>5</w:t>
    </w:r>
    <w:r>
      <w:rPr>
        <w:b/>
      </w:rPr>
      <w:fldChar w:fldCharType="end"/>
    </w:r>
    <w:r>
      <w:t xml:space="preserve"> of </w:t>
    </w:r>
    <w:r>
      <w:rPr>
        <w:b/>
      </w:rPr>
      <w:t>31</w:t>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1D42F" w14:textId="77777777" w:rsidR="00A519D5" w:rsidRDefault="00381DDD">
    <w:pPr>
      <w:spacing w:after="0" w:line="259" w:lineRule="auto"/>
      <w:ind w:left="0" w:right="-545" w:firstLine="0"/>
      <w:jc w:val="right"/>
    </w:pPr>
    <w:r>
      <w:t xml:space="preserve">Page </w:t>
    </w:r>
    <w:r>
      <w:fldChar w:fldCharType="begin"/>
    </w:r>
    <w:r>
      <w:instrText xml:space="preserve"> PAGE   \* MERGEFORMAT </w:instrText>
    </w:r>
    <w:r>
      <w:fldChar w:fldCharType="separate"/>
    </w:r>
    <w:r>
      <w:rPr>
        <w:b/>
      </w:rPr>
      <w:t>5</w:t>
    </w:r>
    <w:r>
      <w:rPr>
        <w:b/>
      </w:rPr>
      <w:fldChar w:fldCharType="end"/>
    </w:r>
    <w:r>
      <w:t xml:space="preserve"> of </w:t>
    </w:r>
    <w:r>
      <w:rPr>
        <w:b/>
      </w:rPr>
      <w:t>31</w:t>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282F8" w14:textId="77777777" w:rsidR="00A519D5" w:rsidRDefault="00381DDD">
    <w:pPr>
      <w:spacing w:after="0" w:line="259" w:lineRule="auto"/>
      <w:ind w:left="0" w:right="-545" w:firstLine="0"/>
      <w:jc w:val="right"/>
    </w:pPr>
    <w:r>
      <w:t xml:space="preserve">Page </w:t>
    </w:r>
    <w:r>
      <w:fldChar w:fldCharType="begin"/>
    </w:r>
    <w:r>
      <w:instrText xml:space="preserve"> PAGE   \* MERGEFORMAT </w:instrText>
    </w:r>
    <w:r>
      <w:fldChar w:fldCharType="separate"/>
    </w:r>
    <w:r>
      <w:rPr>
        <w:b/>
      </w:rPr>
      <w:t>5</w:t>
    </w:r>
    <w:r>
      <w:rPr>
        <w:b/>
      </w:rPr>
      <w:fldChar w:fldCharType="end"/>
    </w:r>
    <w:r>
      <w:t xml:space="preserve"> of </w:t>
    </w:r>
    <w:r>
      <w:rPr>
        <w:b/>
      </w:rPr>
      <w:t>31</w:t>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79E43" w14:textId="77777777" w:rsidR="00A519D5" w:rsidRDefault="00A519D5">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56ABF" w14:textId="77777777" w:rsidR="00A519D5" w:rsidRDefault="00A519D5">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EB6C5" w14:textId="77777777" w:rsidR="00A519D5" w:rsidRDefault="00A519D5">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B78BE" w14:textId="77777777" w:rsidR="00A519D5" w:rsidRDefault="00A519D5">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509C1" w14:textId="77777777" w:rsidR="00A519D5" w:rsidRDefault="00A519D5">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C98D1" w14:textId="77777777" w:rsidR="00A519D5" w:rsidRDefault="00A519D5">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6ADE" w14:textId="77777777" w:rsidR="00A519D5" w:rsidRDefault="00A519D5">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BDF18" w14:textId="77777777" w:rsidR="00A519D5" w:rsidRDefault="00A519D5">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02333" w14:textId="77777777" w:rsidR="00A519D5" w:rsidRDefault="00A519D5">
    <w:pPr>
      <w:spacing w:after="160" w:line="259" w:lineRule="auto"/>
      <w:ind w:left="0" w:righ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5A3BA" w14:textId="77777777" w:rsidR="00A519D5" w:rsidRDefault="00A519D5">
    <w:pPr>
      <w:spacing w:after="160" w:line="259" w:lineRule="auto"/>
      <w:ind w:left="0" w:righ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70F0E" w14:textId="77777777" w:rsidR="00A519D5" w:rsidRDefault="00381DDD">
    <w:pPr>
      <w:spacing w:after="0" w:line="259" w:lineRule="auto"/>
      <w:ind w:left="0" w:right="-1224" w:firstLine="0"/>
      <w:jc w:val="right"/>
    </w:pPr>
    <w:r>
      <w:t xml:space="preserve">Page </w:t>
    </w:r>
    <w:r>
      <w:fldChar w:fldCharType="begin"/>
    </w:r>
    <w:r>
      <w:instrText xml:space="preserve"> PAGE   \* MERGEFORMAT </w:instrText>
    </w:r>
    <w:r>
      <w:fldChar w:fldCharType="separate"/>
    </w:r>
    <w:r>
      <w:rPr>
        <w:b/>
      </w:rPr>
      <w:t>14</w:t>
    </w:r>
    <w:r>
      <w:rPr>
        <w:b/>
      </w:rPr>
      <w:fldChar w:fldCharType="end"/>
    </w:r>
    <w:r>
      <w:t xml:space="preserve"> of </w:t>
    </w:r>
    <w:r>
      <w:rPr>
        <w:b/>
      </w:rPr>
      <w:t>31</w:t>
    </w:r>
    <w: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0AAA2" w14:textId="77777777" w:rsidR="00A519D5" w:rsidRDefault="00381DDD">
    <w:pPr>
      <w:spacing w:after="0" w:line="259" w:lineRule="auto"/>
      <w:ind w:left="0" w:right="-1224" w:firstLine="0"/>
      <w:jc w:val="right"/>
    </w:pPr>
    <w:r>
      <w:t xml:space="preserve">Page </w:t>
    </w:r>
    <w:r>
      <w:fldChar w:fldCharType="begin"/>
    </w:r>
    <w:r>
      <w:instrText xml:space="preserve"> PAGE   \* MERGEFORMAT </w:instrText>
    </w:r>
    <w:r>
      <w:fldChar w:fldCharType="separate"/>
    </w:r>
    <w:r>
      <w:rPr>
        <w:b/>
      </w:rPr>
      <w:t>14</w:t>
    </w:r>
    <w:r>
      <w:rPr>
        <w:b/>
      </w:rPr>
      <w:fldChar w:fldCharType="end"/>
    </w:r>
    <w:r>
      <w:t xml:space="preserve"> of </w:t>
    </w:r>
    <w:r>
      <w:rPr>
        <w:b/>
      </w:rPr>
      <w:t>31</w:t>
    </w:r>
    <w: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1C4DB" w14:textId="77777777" w:rsidR="00A519D5" w:rsidRDefault="00381DDD">
    <w:pPr>
      <w:spacing w:after="0" w:line="259" w:lineRule="auto"/>
      <w:ind w:left="0" w:right="-1224" w:firstLine="0"/>
      <w:jc w:val="right"/>
    </w:pPr>
    <w:r>
      <w:t xml:space="preserve">Page </w:t>
    </w:r>
    <w:r>
      <w:fldChar w:fldCharType="begin"/>
    </w:r>
    <w:r>
      <w:instrText xml:space="preserve"> PAGE   \* MERGEFORMAT </w:instrText>
    </w:r>
    <w:r>
      <w:fldChar w:fldCharType="separate"/>
    </w:r>
    <w:r>
      <w:rPr>
        <w:b/>
      </w:rPr>
      <w:t>14</w:t>
    </w:r>
    <w:r>
      <w:rPr>
        <w:b/>
      </w:rPr>
      <w:fldChar w:fldCharType="end"/>
    </w:r>
    <w:r>
      <w:t xml:space="preserve"> of </w:t>
    </w:r>
    <w:r>
      <w:rPr>
        <w:b/>
      </w:rPr>
      <w:t>31</w:t>
    </w:r>
    <w: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C391E" w14:textId="77777777" w:rsidR="00A519D5" w:rsidRDefault="00A519D5">
    <w:pPr>
      <w:spacing w:after="160" w:line="259" w:lineRule="auto"/>
      <w:ind w:left="0" w:righ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4F2F3" w14:textId="77777777" w:rsidR="00A519D5" w:rsidRDefault="00A519D5">
    <w:pPr>
      <w:spacing w:after="160" w:line="259" w:lineRule="auto"/>
      <w:ind w:left="0" w:righ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C74E9" w14:textId="77777777" w:rsidR="00A519D5" w:rsidRDefault="00A519D5">
    <w:pPr>
      <w:spacing w:after="160" w:line="259" w:lineRule="auto"/>
      <w:ind w:left="0" w:righ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E5BD" w14:textId="77777777" w:rsidR="00A519D5" w:rsidRDefault="00A519D5">
    <w:pPr>
      <w:spacing w:after="160" w:line="259" w:lineRule="auto"/>
      <w:ind w:left="0" w:righ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E13A9" w14:textId="77777777" w:rsidR="00A519D5" w:rsidRDefault="00A519D5">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A8959" w14:textId="77777777" w:rsidR="00A519D5" w:rsidRDefault="00A519D5">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54428" w14:textId="77777777" w:rsidR="00A519D5" w:rsidRDefault="00A519D5">
    <w:pPr>
      <w:spacing w:after="160" w:line="259" w:lineRule="auto"/>
      <w:ind w:left="0" w:right="0"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DE379" w14:textId="77777777" w:rsidR="00A519D5" w:rsidRDefault="00A519D5">
    <w:pPr>
      <w:spacing w:after="160" w:line="259" w:lineRule="auto"/>
      <w:ind w:left="0" w:righ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9A772" w14:textId="77777777" w:rsidR="00A519D5" w:rsidRDefault="00A519D5">
    <w:pPr>
      <w:spacing w:after="160" w:line="259" w:lineRule="auto"/>
      <w:ind w:left="0" w:right="0"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ADA48" w14:textId="77777777" w:rsidR="00A519D5" w:rsidRDefault="00A519D5">
    <w:pPr>
      <w:spacing w:after="160" w:line="259" w:lineRule="auto"/>
      <w:ind w:left="0" w:right="0"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21D95" w14:textId="77777777" w:rsidR="00A519D5" w:rsidRDefault="00381DDD">
    <w:pPr>
      <w:spacing w:after="0" w:line="259" w:lineRule="auto"/>
      <w:ind w:left="0" w:right="-1245" w:firstLine="0"/>
      <w:jc w:val="right"/>
    </w:pPr>
    <w:r>
      <w:t xml:space="preserve">Page </w:t>
    </w:r>
    <w:r>
      <w:fldChar w:fldCharType="begin"/>
    </w:r>
    <w:r>
      <w:instrText xml:space="preserve"> PAGE   \* MERGEFORMAT </w:instrText>
    </w:r>
    <w:r>
      <w:fldChar w:fldCharType="separate"/>
    </w:r>
    <w:r>
      <w:rPr>
        <w:b/>
      </w:rPr>
      <w:t>14</w:t>
    </w:r>
    <w:r>
      <w:rPr>
        <w:b/>
      </w:rPr>
      <w:fldChar w:fldCharType="end"/>
    </w:r>
    <w:r>
      <w:t xml:space="preserve"> of </w:t>
    </w:r>
    <w:r>
      <w:rPr>
        <w:b/>
      </w:rPr>
      <w:t>31</w:t>
    </w:r>
    <w: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0DFE7" w14:textId="77777777" w:rsidR="00A519D5" w:rsidRDefault="00381DDD">
    <w:pPr>
      <w:spacing w:after="0" w:line="259" w:lineRule="auto"/>
      <w:ind w:left="0" w:right="-1245" w:firstLine="0"/>
      <w:jc w:val="right"/>
    </w:pPr>
    <w:r>
      <w:t xml:space="preserve">Page </w:t>
    </w:r>
    <w:r>
      <w:fldChar w:fldCharType="begin"/>
    </w:r>
    <w:r>
      <w:instrText xml:space="preserve"> PAGE   \* MERGEFORMAT </w:instrText>
    </w:r>
    <w:r>
      <w:fldChar w:fldCharType="separate"/>
    </w:r>
    <w:r>
      <w:rPr>
        <w:b/>
      </w:rPr>
      <w:t>14</w:t>
    </w:r>
    <w:r>
      <w:rPr>
        <w:b/>
      </w:rPr>
      <w:fldChar w:fldCharType="end"/>
    </w:r>
    <w:r>
      <w:t xml:space="preserve"> of </w:t>
    </w:r>
    <w:r>
      <w:rPr>
        <w:b/>
      </w:rPr>
      <w:t>31</w:t>
    </w:r>
    <w: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A660E" w14:textId="77777777" w:rsidR="00A519D5" w:rsidRDefault="00381DDD">
    <w:pPr>
      <w:spacing w:after="0" w:line="259" w:lineRule="auto"/>
      <w:ind w:left="0" w:right="-1245" w:firstLine="0"/>
      <w:jc w:val="right"/>
    </w:pPr>
    <w:r>
      <w:t xml:space="preserve">Page </w:t>
    </w:r>
    <w:r>
      <w:fldChar w:fldCharType="begin"/>
    </w:r>
    <w:r>
      <w:instrText xml:space="preserve"> PAGE   \* MERGEFORMAT </w:instrText>
    </w:r>
    <w:r>
      <w:fldChar w:fldCharType="separate"/>
    </w:r>
    <w:r>
      <w:rPr>
        <w:b/>
      </w:rPr>
      <w:t>14</w:t>
    </w:r>
    <w:r>
      <w:rPr>
        <w:b/>
      </w:rPr>
      <w:fldChar w:fldCharType="end"/>
    </w:r>
    <w:r>
      <w:t xml:space="preserve"> of </w:t>
    </w:r>
    <w:r>
      <w:rPr>
        <w:b/>
      </w:rPr>
      <w:t>31</w:t>
    </w:r>
    <w: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735E5" w14:textId="77777777" w:rsidR="00A519D5" w:rsidRDefault="00A519D5">
    <w:pPr>
      <w:spacing w:after="160" w:line="259" w:lineRule="auto"/>
      <w:ind w:left="0" w:right="0" w:firstLine="0"/>
      <w:jc w:val="lef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812D5" w14:textId="77777777" w:rsidR="00A519D5" w:rsidRDefault="00A519D5">
    <w:pPr>
      <w:spacing w:after="160" w:line="259" w:lineRule="auto"/>
      <w:ind w:left="0" w:right="0"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69FEA" w14:textId="77777777" w:rsidR="00A519D5" w:rsidRDefault="00A519D5">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50CA2" w14:textId="77777777" w:rsidR="00A519D5" w:rsidRDefault="00A519D5">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440CB" w14:textId="77777777" w:rsidR="00A519D5" w:rsidRDefault="00A519D5">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07780" w14:textId="77777777" w:rsidR="00A519D5" w:rsidRDefault="00A519D5">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F5FE" w14:textId="77777777" w:rsidR="00A519D5" w:rsidRDefault="00A519D5">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7ECB2" w14:textId="77777777" w:rsidR="00A519D5" w:rsidRDefault="00A519D5">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BBC40" w14:textId="77777777" w:rsidR="00A519D5" w:rsidRDefault="00A519D5">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1B2CA" w14:textId="77777777" w:rsidR="00B53F4A" w:rsidRDefault="00B53F4A">
      <w:pPr>
        <w:spacing w:after="0" w:line="240" w:lineRule="auto"/>
      </w:pPr>
      <w:r>
        <w:separator/>
      </w:r>
    </w:p>
  </w:footnote>
  <w:footnote w:type="continuationSeparator" w:id="0">
    <w:p w14:paraId="56E4E6F8" w14:textId="77777777" w:rsidR="00B53F4A" w:rsidRDefault="00B53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04CFF" w14:textId="77777777" w:rsidR="00A519D5" w:rsidRDefault="00A519D5">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FD8A5" w14:textId="77777777" w:rsidR="00A519D5" w:rsidRDefault="00381DDD">
    <w:pPr>
      <w:spacing w:after="0" w:line="259" w:lineRule="auto"/>
      <w:ind w:left="-1377" w:right="11210" w:firstLine="0"/>
      <w:jc w:val="left"/>
    </w:pPr>
    <w:r>
      <w:rPr>
        <w:noProof/>
      </w:rPr>
      <w:drawing>
        <wp:anchor distT="0" distB="0" distL="114300" distR="114300" simplePos="0" relativeHeight="251658240" behindDoc="0" locked="0" layoutInCell="1" allowOverlap="0" wp14:anchorId="63BF2855" wp14:editId="377B33D9">
          <wp:simplePos x="0" y="0"/>
          <wp:positionH relativeFrom="page">
            <wp:posOffset>5880735</wp:posOffset>
          </wp:positionH>
          <wp:positionV relativeFrom="page">
            <wp:posOffset>128930</wp:posOffset>
          </wp:positionV>
          <wp:extent cx="1513205" cy="761721"/>
          <wp:effectExtent l="0" t="0" r="0" b="0"/>
          <wp:wrapSquare wrapText="bothSides"/>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
                  <a:stretch>
                    <a:fillRect/>
                  </a:stretch>
                </pic:blipFill>
                <pic:spPr>
                  <a:xfrm>
                    <a:off x="0" y="0"/>
                    <a:ext cx="1513205" cy="761721"/>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CE9" w14:textId="0CCC7F17" w:rsidR="00A519D5" w:rsidRDefault="00381DDD">
    <w:pPr>
      <w:spacing w:after="0" w:line="259" w:lineRule="auto"/>
      <w:ind w:left="-1377" w:right="11210" w:firstLine="0"/>
      <w:jc w:val="left"/>
    </w:pPr>
    <w:sdt>
      <w:sdtPr>
        <w:id w:val="946354009"/>
        <w:docPartObj>
          <w:docPartGallery w:val="Watermarks"/>
          <w:docPartUnique/>
        </w:docPartObj>
      </w:sdtPr>
      <w:sdtContent>
        <w:r>
          <w:rPr>
            <w:noProof/>
          </w:rPr>
          <w:pict w14:anchorId="33E4A3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rPr>
      <w:drawing>
        <wp:anchor distT="0" distB="0" distL="114300" distR="114300" simplePos="0" relativeHeight="251659264" behindDoc="0" locked="0" layoutInCell="1" allowOverlap="0" wp14:anchorId="0C80E60D" wp14:editId="48062882">
          <wp:simplePos x="0" y="0"/>
          <wp:positionH relativeFrom="page">
            <wp:posOffset>5880735</wp:posOffset>
          </wp:positionH>
          <wp:positionV relativeFrom="page">
            <wp:posOffset>128930</wp:posOffset>
          </wp:positionV>
          <wp:extent cx="1513205" cy="761721"/>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
                  <a:stretch>
                    <a:fillRect/>
                  </a:stretch>
                </pic:blipFill>
                <pic:spPr>
                  <a:xfrm>
                    <a:off x="0" y="0"/>
                    <a:ext cx="1513205" cy="761721"/>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7B56E" w14:textId="77777777" w:rsidR="00A519D5" w:rsidRDefault="00A519D5">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1046C" w14:textId="77777777" w:rsidR="00A519D5" w:rsidRDefault="00A519D5">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6AACB" w14:textId="77777777" w:rsidR="00A519D5" w:rsidRDefault="00A519D5">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321C9" w14:textId="77777777" w:rsidR="00A519D5" w:rsidRDefault="00A519D5">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E08C3" w14:textId="77777777" w:rsidR="00A519D5" w:rsidRDefault="00A519D5">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B1D89" w14:textId="77777777" w:rsidR="00A519D5" w:rsidRDefault="00A519D5">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AD49C" w14:textId="77777777" w:rsidR="00A519D5" w:rsidRDefault="00A519D5">
    <w:pPr>
      <w:spacing w:after="160" w:line="259" w:lineRule="auto"/>
      <w:ind w:left="0" w:righ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1673" w14:textId="77777777" w:rsidR="00A519D5" w:rsidRDefault="00A519D5">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09503" w14:textId="0AC8D4D4" w:rsidR="00A519D5" w:rsidRDefault="00A519D5">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73DAA" w14:textId="77777777" w:rsidR="00A519D5" w:rsidRDefault="00A519D5">
    <w:pPr>
      <w:spacing w:after="160" w:line="259" w:lineRule="auto"/>
      <w:ind w:left="0" w:righ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1735E" w14:textId="77777777" w:rsidR="00A519D5" w:rsidRDefault="00A519D5">
    <w:pPr>
      <w:spacing w:after="160" w:line="259" w:lineRule="auto"/>
      <w:ind w:left="0" w:righ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D27D" w14:textId="77777777" w:rsidR="00A519D5" w:rsidRDefault="00381DDD">
    <w:pPr>
      <w:spacing w:after="0" w:line="259" w:lineRule="auto"/>
      <w:ind w:left="2462" w:right="0" w:firstLine="0"/>
      <w:jc w:val="left"/>
    </w:pPr>
    <w:r>
      <w:rPr>
        <w:noProof/>
      </w:rPr>
      <w:drawing>
        <wp:anchor distT="0" distB="0" distL="114300" distR="114300" simplePos="0" relativeHeight="251660288" behindDoc="0" locked="0" layoutInCell="1" allowOverlap="0" wp14:anchorId="2F4CEE60" wp14:editId="3561A8F9">
          <wp:simplePos x="0" y="0"/>
          <wp:positionH relativeFrom="page">
            <wp:posOffset>5880735</wp:posOffset>
          </wp:positionH>
          <wp:positionV relativeFrom="page">
            <wp:posOffset>128930</wp:posOffset>
          </wp:positionV>
          <wp:extent cx="1513205" cy="761721"/>
          <wp:effectExtent l="0" t="0" r="0" b="0"/>
          <wp:wrapSquare wrapText="bothSides"/>
          <wp:docPr id="1412" name="Picture 1412"/>
          <wp:cNvGraphicFramePr/>
          <a:graphic xmlns:a="http://schemas.openxmlformats.org/drawingml/2006/main">
            <a:graphicData uri="http://schemas.openxmlformats.org/drawingml/2006/picture">
              <pic:pic xmlns:pic="http://schemas.openxmlformats.org/drawingml/2006/picture">
                <pic:nvPicPr>
                  <pic:cNvPr id="1412" name="Picture 1412"/>
                  <pic:cNvPicPr/>
                </pic:nvPicPr>
                <pic:blipFill>
                  <a:blip r:embed="rId1"/>
                  <a:stretch>
                    <a:fillRect/>
                  </a:stretch>
                </pic:blipFill>
                <pic:spPr>
                  <a:xfrm>
                    <a:off x="0" y="0"/>
                    <a:ext cx="1513205" cy="761721"/>
                  </a:xfrm>
                  <a:prstGeom prst="rect">
                    <a:avLst/>
                  </a:prstGeom>
                </pic:spPr>
              </pic:pic>
            </a:graphicData>
          </a:graphic>
        </wp:anchor>
      </w:drawing>
    </w:r>
    <w:r>
      <w:rPr>
        <w:rFonts w:ascii="Wingdings" w:eastAsia="Wingdings" w:hAnsi="Wingdings" w:cs="Wingdings"/>
        <w:sz w:val="24"/>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88A19" w14:textId="77777777" w:rsidR="00A519D5" w:rsidRDefault="00381DDD">
    <w:pPr>
      <w:spacing w:after="0" w:line="259" w:lineRule="auto"/>
      <w:ind w:left="2462" w:right="0" w:firstLine="0"/>
      <w:jc w:val="left"/>
    </w:pPr>
    <w:r>
      <w:rPr>
        <w:noProof/>
      </w:rPr>
      <w:drawing>
        <wp:anchor distT="0" distB="0" distL="114300" distR="114300" simplePos="0" relativeHeight="251661312" behindDoc="0" locked="0" layoutInCell="1" allowOverlap="0" wp14:anchorId="7E9C38F6" wp14:editId="4A4233C5">
          <wp:simplePos x="0" y="0"/>
          <wp:positionH relativeFrom="page">
            <wp:posOffset>5880735</wp:posOffset>
          </wp:positionH>
          <wp:positionV relativeFrom="page">
            <wp:posOffset>128930</wp:posOffset>
          </wp:positionV>
          <wp:extent cx="1513205" cy="761721"/>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412" name="Picture 1412"/>
                  <pic:cNvPicPr/>
                </pic:nvPicPr>
                <pic:blipFill>
                  <a:blip r:embed="rId1"/>
                  <a:stretch>
                    <a:fillRect/>
                  </a:stretch>
                </pic:blipFill>
                <pic:spPr>
                  <a:xfrm>
                    <a:off x="0" y="0"/>
                    <a:ext cx="1513205" cy="761721"/>
                  </a:xfrm>
                  <a:prstGeom prst="rect">
                    <a:avLst/>
                  </a:prstGeom>
                </pic:spPr>
              </pic:pic>
            </a:graphicData>
          </a:graphic>
        </wp:anchor>
      </w:drawing>
    </w:r>
    <w:r>
      <w:rPr>
        <w:rFonts w:ascii="Wingdings" w:eastAsia="Wingdings" w:hAnsi="Wingdings" w:cs="Wingdings"/>
        <w:sz w:val="24"/>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20F83" w14:textId="77777777" w:rsidR="00A519D5" w:rsidRDefault="00381DDD">
    <w:pPr>
      <w:spacing w:after="0" w:line="259" w:lineRule="auto"/>
      <w:ind w:left="-59" w:right="10530" w:firstLine="0"/>
      <w:jc w:val="left"/>
    </w:pPr>
    <w:r>
      <w:rPr>
        <w:noProof/>
      </w:rPr>
      <w:drawing>
        <wp:anchor distT="0" distB="0" distL="114300" distR="114300" simplePos="0" relativeHeight="251662336" behindDoc="0" locked="0" layoutInCell="1" allowOverlap="0" wp14:anchorId="68C8F6E3" wp14:editId="00B45901">
          <wp:simplePos x="0" y="0"/>
          <wp:positionH relativeFrom="page">
            <wp:posOffset>5880735</wp:posOffset>
          </wp:positionH>
          <wp:positionV relativeFrom="page">
            <wp:posOffset>128930</wp:posOffset>
          </wp:positionV>
          <wp:extent cx="1513205" cy="761721"/>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
                  <a:stretch>
                    <a:fillRect/>
                  </a:stretch>
                </pic:blipFill>
                <pic:spPr>
                  <a:xfrm>
                    <a:off x="0" y="0"/>
                    <a:ext cx="1513205" cy="761721"/>
                  </a:xfrm>
                  <a:prstGeom prst="rect">
                    <a:avLst/>
                  </a:prstGeom>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8076A" w14:textId="77777777" w:rsidR="00A519D5" w:rsidRDefault="00A519D5">
    <w:pPr>
      <w:spacing w:after="160" w:line="259" w:lineRule="auto"/>
      <w:ind w:left="0" w:righ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C6824" w14:textId="77777777" w:rsidR="00A519D5" w:rsidRDefault="00A519D5">
    <w:pPr>
      <w:spacing w:after="160" w:line="259" w:lineRule="auto"/>
      <w:ind w:left="0" w:righ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0C20F" w14:textId="77777777" w:rsidR="00A519D5" w:rsidRDefault="00A519D5">
    <w:pPr>
      <w:spacing w:after="160" w:line="259" w:lineRule="auto"/>
      <w:ind w:left="0" w:righ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0719" w14:textId="77777777" w:rsidR="00A519D5" w:rsidRDefault="00A519D5">
    <w:pPr>
      <w:spacing w:after="160" w:line="259" w:lineRule="auto"/>
      <w:ind w:left="0" w:righ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8FE17" w14:textId="77777777" w:rsidR="00A519D5" w:rsidRDefault="00A519D5">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338CE" w14:textId="77777777" w:rsidR="00A519D5" w:rsidRDefault="00A519D5">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C9A62" w14:textId="77777777" w:rsidR="00A519D5" w:rsidRDefault="00A519D5">
    <w:pPr>
      <w:spacing w:after="160" w:line="259" w:lineRule="auto"/>
      <w:ind w:left="0" w:righ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2831E" w14:textId="77777777" w:rsidR="00A519D5" w:rsidRDefault="00A519D5">
    <w:pPr>
      <w:spacing w:after="160" w:line="259" w:lineRule="auto"/>
      <w:ind w:left="0" w:right="0" w:firstLine="0"/>
      <w:jc w:val="lef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3C399" w14:textId="77777777" w:rsidR="00A519D5" w:rsidRDefault="00A519D5">
    <w:pPr>
      <w:spacing w:after="160" w:line="259" w:lineRule="auto"/>
      <w:ind w:left="0" w:righ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A3385" w14:textId="77777777" w:rsidR="00A519D5" w:rsidRDefault="00A519D5">
    <w:pPr>
      <w:spacing w:after="160" w:line="259" w:lineRule="auto"/>
      <w:ind w:left="0" w:righ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0B523" w14:textId="77777777" w:rsidR="00A519D5" w:rsidRDefault="00381DDD">
    <w:pPr>
      <w:spacing w:after="0" w:line="259" w:lineRule="auto"/>
      <w:ind w:left="-1440" w:right="10509" w:firstLine="0"/>
      <w:jc w:val="left"/>
    </w:pPr>
    <w:r>
      <w:rPr>
        <w:noProof/>
      </w:rPr>
      <w:drawing>
        <wp:anchor distT="0" distB="0" distL="114300" distR="114300" simplePos="0" relativeHeight="251663360" behindDoc="0" locked="0" layoutInCell="1" allowOverlap="0" wp14:anchorId="21C73C7A" wp14:editId="7367E83D">
          <wp:simplePos x="0" y="0"/>
          <wp:positionH relativeFrom="page">
            <wp:posOffset>5880735</wp:posOffset>
          </wp:positionH>
          <wp:positionV relativeFrom="page">
            <wp:posOffset>128930</wp:posOffset>
          </wp:positionV>
          <wp:extent cx="1513205" cy="761721"/>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
                  <a:stretch>
                    <a:fillRect/>
                  </a:stretch>
                </pic:blipFill>
                <pic:spPr>
                  <a:xfrm>
                    <a:off x="0" y="0"/>
                    <a:ext cx="1513205" cy="761721"/>
                  </a:xfrm>
                  <a:prstGeom prst="rect">
                    <a:avLst/>
                  </a:prstGeom>
                </pic:spPr>
              </pic:pic>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0770D" w14:textId="77777777" w:rsidR="00A519D5" w:rsidRDefault="00381DDD">
    <w:pPr>
      <w:spacing w:after="0" w:line="259" w:lineRule="auto"/>
      <w:ind w:left="-1440" w:right="10509" w:firstLine="0"/>
      <w:jc w:val="left"/>
    </w:pPr>
    <w:r>
      <w:rPr>
        <w:noProof/>
      </w:rPr>
      <w:drawing>
        <wp:anchor distT="0" distB="0" distL="114300" distR="114300" simplePos="0" relativeHeight="251664384" behindDoc="0" locked="0" layoutInCell="1" allowOverlap="0" wp14:anchorId="74456248" wp14:editId="24D85EF7">
          <wp:simplePos x="0" y="0"/>
          <wp:positionH relativeFrom="page">
            <wp:posOffset>5880735</wp:posOffset>
          </wp:positionH>
          <wp:positionV relativeFrom="page">
            <wp:posOffset>128930</wp:posOffset>
          </wp:positionV>
          <wp:extent cx="1513205" cy="761721"/>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
                  <a:stretch>
                    <a:fillRect/>
                  </a:stretch>
                </pic:blipFill>
                <pic:spPr>
                  <a:xfrm>
                    <a:off x="0" y="0"/>
                    <a:ext cx="1513205" cy="761721"/>
                  </a:xfrm>
                  <a:prstGeom prst="rect">
                    <a:avLst/>
                  </a:prstGeom>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6532D" w14:textId="77777777" w:rsidR="00A519D5" w:rsidRDefault="00381DDD">
    <w:pPr>
      <w:spacing w:after="0" w:line="259" w:lineRule="auto"/>
      <w:ind w:left="-1440" w:right="10509" w:firstLine="0"/>
      <w:jc w:val="left"/>
    </w:pPr>
    <w:r>
      <w:rPr>
        <w:noProof/>
      </w:rPr>
      <w:drawing>
        <wp:anchor distT="0" distB="0" distL="114300" distR="114300" simplePos="0" relativeHeight="251665408" behindDoc="0" locked="0" layoutInCell="1" allowOverlap="0" wp14:anchorId="1BBFF87C" wp14:editId="2EAC5CDA">
          <wp:simplePos x="0" y="0"/>
          <wp:positionH relativeFrom="page">
            <wp:posOffset>5880735</wp:posOffset>
          </wp:positionH>
          <wp:positionV relativeFrom="page">
            <wp:posOffset>128930</wp:posOffset>
          </wp:positionV>
          <wp:extent cx="1513205" cy="761721"/>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
                  <a:stretch>
                    <a:fillRect/>
                  </a:stretch>
                </pic:blipFill>
                <pic:spPr>
                  <a:xfrm>
                    <a:off x="0" y="0"/>
                    <a:ext cx="1513205" cy="761721"/>
                  </a:xfrm>
                  <a:prstGeom prst="rect">
                    <a:avLst/>
                  </a:prstGeom>
                </pic:spPr>
              </pic:pic>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6A68E" w14:textId="77777777" w:rsidR="00A519D5" w:rsidRDefault="00A519D5">
    <w:pPr>
      <w:spacing w:after="160" w:line="259" w:lineRule="auto"/>
      <w:ind w:left="0" w:right="0" w:firstLine="0"/>
      <w:jc w:val="lef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B435" w14:textId="77777777" w:rsidR="00A519D5" w:rsidRDefault="00A519D5">
    <w:pPr>
      <w:spacing w:after="160" w:line="259" w:lineRule="auto"/>
      <w:ind w:left="0" w:right="0" w:firstLine="0"/>
      <w:jc w:val="lef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D56CD" w14:textId="77777777" w:rsidR="00A519D5" w:rsidRDefault="00A519D5">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0EE0E" w14:textId="77777777" w:rsidR="00A519D5" w:rsidRDefault="00A519D5">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0A172" w14:textId="77777777" w:rsidR="00A519D5" w:rsidRDefault="00A519D5">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C2A35" w14:textId="77777777" w:rsidR="00A519D5" w:rsidRDefault="00A519D5">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9D579" w14:textId="77777777" w:rsidR="00A519D5" w:rsidRDefault="00A519D5">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0124C" w14:textId="77777777" w:rsidR="00A519D5" w:rsidRDefault="00A519D5">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005B1" w14:textId="77777777" w:rsidR="00A519D5" w:rsidRDefault="00A519D5">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E4425"/>
    <w:multiLevelType w:val="hybridMultilevel"/>
    <w:tmpl w:val="1D267D30"/>
    <w:lvl w:ilvl="0" w:tplc="1E7AB86A">
      <w:start w:val="1"/>
      <w:numFmt w:val="bullet"/>
      <w:lvlText w:val="-"/>
      <w:lvlJc w:val="left"/>
      <w:pPr>
        <w:ind w:left="151"/>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1" w:tplc="55CE1572">
      <w:start w:val="1"/>
      <w:numFmt w:val="bullet"/>
      <w:lvlText w:val="o"/>
      <w:lvlJc w:val="left"/>
      <w:pPr>
        <w:ind w:left="1236"/>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2" w:tplc="364A38C8">
      <w:start w:val="1"/>
      <w:numFmt w:val="bullet"/>
      <w:lvlText w:val="▪"/>
      <w:lvlJc w:val="left"/>
      <w:pPr>
        <w:ind w:left="1956"/>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3" w:tplc="CCDEFC56">
      <w:start w:val="1"/>
      <w:numFmt w:val="bullet"/>
      <w:lvlText w:val="•"/>
      <w:lvlJc w:val="left"/>
      <w:pPr>
        <w:ind w:left="2676"/>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4" w:tplc="21AC08D8">
      <w:start w:val="1"/>
      <w:numFmt w:val="bullet"/>
      <w:lvlText w:val="o"/>
      <w:lvlJc w:val="left"/>
      <w:pPr>
        <w:ind w:left="3396"/>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5" w:tplc="C20CD710">
      <w:start w:val="1"/>
      <w:numFmt w:val="bullet"/>
      <w:lvlText w:val="▪"/>
      <w:lvlJc w:val="left"/>
      <w:pPr>
        <w:ind w:left="4116"/>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6" w:tplc="FDBE03AA">
      <w:start w:val="1"/>
      <w:numFmt w:val="bullet"/>
      <w:lvlText w:val="•"/>
      <w:lvlJc w:val="left"/>
      <w:pPr>
        <w:ind w:left="4836"/>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7" w:tplc="FC2E20A4">
      <w:start w:val="1"/>
      <w:numFmt w:val="bullet"/>
      <w:lvlText w:val="o"/>
      <w:lvlJc w:val="left"/>
      <w:pPr>
        <w:ind w:left="5556"/>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8" w:tplc="B2E0E558">
      <w:start w:val="1"/>
      <w:numFmt w:val="bullet"/>
      <w:lvlText w:val="▪"/>
      <w:lvlJc w:val="left"/>
      <w:pPr>
        <w:ind w:left="6276"/>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abstractNum>
  <w:abstractNum w:abstractNumId="1" w15:restartNumberingAfterBreak="0">
    <w:nsid w:val="14855689"/>
    <w:multiLevelType w:val="hybridMultilevel"/>
    <w:tmpl w:val="2174B592"/>
    <w:lvl w:ilvl="0" w:tplc="3A426E34">
      <w:start w:val="1"/>
      <w:numFmt w:val="bullet"/>
      <w:lvlText w:val="-"/>
      <w:lvlJc w:val="left"/>
      <w:pPr>
        <w:ind w:left="261"/>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1" w:tplc="4B6285C0">
      <w:start w:val="1"/>
      <w:numFmt w:val="bullet"/>
      <w:lvlText w:val="o"/>
      <w:lvlJc w:val="left"/>
      <w:pPr>
        <w:ind w:left="1236"/>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2" w:tplc="84B8167E">
      <w:start w:val="1"/>
      <w:numFmt w:val="bullet"/>
      <w:lvlText w:val="▪"/>
      <w:lvlJc w:val="left"/>
      <w:pPr>
        <w:ind w:left="1956"/>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3" w:tplc="2982CB18">
      <w:start w:val="1"/>
      <w:numFmt w:val="bullet"/>
      <w:lvlText w:val="•"/>
      <w:lvlJc w:val="left"/>
      <w:pPr>
        <w:ind w:left="2676"/>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4" w:tplc="DA80EE16">
      <w:start w:val="1"/>
      <w:numFmt w:val="bullet"/>
      <w:lvlText w:val="o"/>
      <w:lvlJc w:val="left"/>
      <w:pPr>
        <w:ind w:left="3396"/>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5" w:tplc="7E66A6A8">
      <w:start w:val="1"/>
      <w:numFmt w:val="bullet"/>
      <w:lvlText w:val="▪"/>
      <w:lvlJc w:val="left"/>
      <w:pPr>
        <w:ind w:left="4116"/>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6" w:tplc="177EB70A">
      <w:start w:val="1"/>
      <w:numFmt w:val="bullet"/>
      <w:lvlText w:val="•"/>
      <w:lvlJc w:val="left"/>
      <w:pPr>
        <w:ind w:left="4836"/>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7" w:tplc="B434B916">
      <w:start w:val="1"/>
      <w:numFmt w:val="bullet"/>
      <w:lvlText w:val="o"/>
      <w:lvlJc w:val="left"/>
      <w:pPr>
        <w:ind w:left="5556"/>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8" w:tplc="07688C02">
      <w:start w:val="1"/>
      <w:numFmt w:val="bullet"/>
      <w:lvlText w:val="▪"/>
      <w:lvlJc w:val="left"/>
      <w:pPr>
        <w:ind w:left="6276"/>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abstractNum>
  <w:abstractNum w:abstractNumId="2" w15:restartNumberingAfterBreak="0">
    <w:nsid w:val="193F4C1D"/>
    <w:multiLevelType w:val="hybridMultilevel"/>
    <w:tmpl w:val="55948EB8"/>
    <w:lvl w:ilvl="0" w:tplc="981AB2EC">
      <w:start w:val="1"/>
      <w:numFmt w:val="bullet"/>
      <w:lvlText w:val="▪"/>
      <w:lvlJc w:val="left"/>
      <w:pPr>
        <w:ind w:left="28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DE01E6A">
      <w:start w:val="1"/>
      <w:numFmt w:val="bullet"/>
      <w:lvlText w:val="o"/>
      <w:lvlJc w:val="left"/>
      <w:pPr>
        <w:ind w:left="30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DC2DA98">
      <w:start w:val="1"/>
      <w:numFmt w:val="bullet"/>
      <w:lvlText w:val="▪"/>
      <w:lvlJc w:val="left"/>
      <w:pPr>
        <w:ind w:left="37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4EE8298">
      <w:start w:val="1"/>
      <w:numFmt w:val="bullet"/>
      <w:lvlText w:val="•"/>
      <w:lvlJc w:val="left"/>
      <w:pPr>
        <w:ind w:left="44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A2449C2">
      <w:start w:val="1"/>
      <w:numFmt w:val="bullet"/>
      <w:lvlText w:val="o"/>
      <w:lvlJc w:val="left"/>
      <w:pPr>
        <w:ind w:left="51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AF68C84">
      <w:start w:val="1"/>
      <w:numFmt w:val="bullet"/>
      <w:lvlText w:val="▪"/>
      <w:lvlJc w:val="left"/>
      <w:pPr>
        <w:ind w:left="58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790D1BC">
      <w:start w:val="1"/>
      <w:numFmt w:val="bullet"/>
      <w:lvlText w:val="•"/>
      <w:lvlJc w:val="left"/>
      <w:pPr>
        <w:ind w:left="66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A7C87FC">
      <w:start w:val="1"/>
      <w:numFmt w:val="bullet"/>
      <w:lvlText w:val="o"/>
      <w:lvlJc w:val="left"/>
      <w:pPr>
        <w:ind w:left="73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8CAC4A8">
      <w:start w:val="1"/>
      <w:numFmt w:val="bullet"/>
      <w:lvlText w:val="▪"/>
      <w:lvlJc w:val="left"/>
      <w:pPr>
        <w:ind w:left="80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9F63A33"/>
    <w:multiLevelType w:val="hybridMultilevel"/>
    <w:tmpl w:val="0BCA8024"/>
    <w:lvl w:ilvl="0" w:tplc="66622786">
      <w:start w:val="1"/>
      <w:numFmt w:val="bullet"/>
      <w:lvlText w:val="-"/>
      <w:lvlJc w:val="left"/>
      <w:pPr>
        <w:ind w:left="261"/>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1" w:tplc="9D600742">
      <w:start w:val="1"/>
      <w:numFmt w:val="bullet"/>
      <w:lvlText w:val="o"/>
      <w:lvlJc w:val="left"/>
      <w:pPr>
        <w:ind w:left="108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2" w:tplc="B780410A">
      <w:start w:val="1"/>
      <w:numFmt w:val="bullet"/>
      <w:lvlText w:val="▪"/>
      <w:lvlJc w:val="left"/>
      <w:pPr>
        <w:ind w:left="180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3" w:tplc="7AEE69CC">
      <w:start w:val="1"/>
      <w:numFmt w:val="bullet"/>
      <w:lvlText w:val="•"/>
      <w:lvlJc w:val="left"/>
      <w:pPr>
        <w:ind w:left="252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4" w:tplc="304AF210">
      <w:start w:val="1"/>
      <w:numFmt w:val="bullet"/>
      <w:lvlText w:val="o"/>
      <w:lvlJc w:val="left"/>
      <w:pPr>
        <w:ind w:left="324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5" w:tplc="FABE035A">
      <w:start w:val="1"/>
      <w:numFmt w:val="bullet"/>
      <w:lvlText w:val="▪"/>
      <w:lvlJc w:val="left"/>
      <w:pPr>
        <w:ind w:left="396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6" w:tplc="E8743160">
      <w:start w:val="1"/>
      <w:numFmt w:val="bullet"/>
      <w:lvlText w:val="•"/>
      <w:lvlJc w:val="left"/>
      <w:pPr>
        <w:ind w:left="468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7" w:tplc="77C8A0B0">
      <w:start w:val="1"/>
      <w:numFmt w:val="bullet"/>
      <w:lvlText w:val="o"/>
      <w:lvlJc w:val="left"/>
      <w:pPr>
        <w:ind w:left="540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8" w:tplc="1C5C7566">
      <w:start w:val="1"/>
      <w:numFmt w:val="bullet"/>
      <w:lvlText w:val="▪"/>
      <w:lvlJc w:val="left"/>
      <w:pPr>
        <w:ind w:left="612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abstractNum>
  <w:abstractNum w:abstractNumId="4" w15:restartNumberingAfterBreak="0">
    <w:nsid w:val="35D60AD9"/>
    <w:multiLevelType w:val="hybridMultilevel"/>
    <w:tmpl w:val="D2E08E86"/>
    <w:lvl w:ilvl="0" w:tplc="1A0804BC">
      <w:start w:val="1"/>
      <w:numFmt w:val="bullet"/>
      <w:lvlText w:val="-"/>
      <w:lvlJc w:val="left"/>
      <w:pPr>
        <w:ind w:left="151"/>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1" w:tplc="0C86AEC6">
      <w:start w:val="1"/>
      <w:numFmt w:val="bullet"/>
      <w:lvlText w:val="o"/>
      <w:lvlJc w:val="left"/>
      <w:pPr>
        <w:ind w:left="1132"/>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2" w:tplc="93BADAC8">
      <w:start w:val="1"/>
      <w:numFmt w:val="bullet"/>
      <w:lvlText w:val="▪"/>
      <w:lvlJc w:val="left"/>
      <w:pPr>
        <w:ind w:left="1852"/>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3" w:tplc="E35AAD02">
      <w:start w:val="1"/>
      <w:numFmt w:val="bullet"/>
      <w:lvlText w:val="•"/>
      <w:lvlJc w:val="left"/>
      <w:pPr>
        <w:ind w:left="2572"/>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4" w:tplc="C90C5926">
      <w:start w:val="1"/>
      <w:numFmt w:val="bullet"/>
      <w:lvlText w:val="o"/>
      <w:lvlJc w:val="left"/>
      <w:pPr>
        <w:ind w:left="3292"/>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5" w:tplc="7EEE061E">
      <w:start w:val="1"/>
      <w:numFmt w:val="bullet"/>
      <w:lvlText w:val="▪"/>
      <w:lvlJc w:val="left"/>
      <w:pPr>
        <w:ind w:left="4012"/>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6" w:tplc="FC12D674">
      <w:start w:val="1"/>
      <w:numFmt w:val="bullet"/>
      <w:lvlText w:val="•"/>
      <w:lvlJc w:val="left"/>
      <w:pPr>
        <w:ind w:left="4732"/>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7" w:tplc="D828F50E">
      <w:start w:val="1"/>
      <w:numFmt w:val="bullet"/>
      <w:lvlText w:val="o"/>
      <w:lvlJc w:val="left"/>
      <w:pPr>
        <w:ind w:left="5452"/>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8" w:tplc="CF5CA790">
      <w:start w:val="1"/>
      <w:numFmt w:val="bullet"/>
      <w:lvlText w:val="▪"/>
      <w:lvlJc w:val="left"/>
      <w:pPr>
        <w:ind w:left="6172"/>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abstractNum>
  <w:abstractNum w:abstractNumId="5" w15:restartNumberingAfterBreak="0">
    <w:nsid w:val="3E3B0EDB"/>
    <w:multiLevelType w:val="hybridMultilevel"/>
    <w:tmpl w:val="234C66A6"/>
    <w:lvl w:ilvl="0" w:tplc="872ABFDC">
      <w:start w:val="1"/>
      <w:numFmt w:val="bullet"/>
      <w:lvlText w:val="▪"/>
      <w:lvlJc w:val="left"/>
      <w:pPr>
        <w:ind w:left="12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90C1A44">
      <w:start w:val="1"/>
      <w:numFmt w:val="bullet"/>
      <w:lvlText w:val="o"/>
      <w:lvlJc w:val="left"/>
      <w:pPr>
        <w:ind w:left="19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4D44AAE">
      <w:start w:val="1"/>
      <w:numFmt w:val="bullet"/>
      <w:lvlText w:val="▪"/>
      <w:lvlJc w:val="left"/>
      <w:pPr>
        <w:ind w:left="26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0A822C8">
      <w:start w:val="1"/>
      <w:numFmt w:val="bullet"/>
      <w:lvlText w:val="•"/>
      <w:lvlJc w:val="left"/>
      <w:pPr>
        <w:ind w:left="33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B3EEF9A">
      <w:start w:val="1"/>
      <w:numFmt w:val="bullet"/>
      <w:lvlText w:val="o"/>
      <w:lvlJc w:val="left"/>
      <w:pPr>
        <w:ind w:left="41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4C63F86">
      <w:start w:val="1"/>
      <w:numFmt w:val="bullet"/>
      <w:lvlText w:val="▪"/>
      <w:lvlJc w:val="left"/>
      <w:pPr>
        <w:ind w:left="48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6AC2F9C">
      <w:start w:val="1"/>
      <w:numFmt w:val="bullet"/>
      <w:lvlText w:val="•"/>
      <w:lvlJc w:val="left"/>
      <w:pPr>
        <w:ind w:left="55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976E510">
      <w:start w:val="1"/>
      <w:numFmt w:val="bullet"/>
      <w:lvlText w:val="o"/>
      <w:lvlJc w:val="left"/>
      <w:pPr>
        <w:ind w:left="62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64EEB74">
      <w:start w:val="1"/>
      <w:numFmt w:val="bullet"/>
      <w:lvlText w:val="▪"/>
      <w:lvlJc w:val="left"/>
      <w:pPr>
        <w:ind w:left="69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FAE310B"/>
    <w:multiLevelType w:val="hybridMultilevel"/>
    <w:tmpl w:val="5EF8CC0A"/>
    <w:lvl w:ilvl="0" w:tplc="5010DBB2">
      <w:start w:val="1"/>
      <w:numFmt w:val="bullet"/>
      <w:lvlText w:val="-"/>
      <w:lvlJc w:val="left"/>
      <w:pPr>
        <w:ind w:left="261"/>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1" w:tplc="C3BEFF6E">
      <w:start w:val="1"/>
      <w:numFmt w:val="bullet"/>
      <w:lvlText w:val="o"/>
      <w:lvlJc w:val="left"/>
      <w:pPr>
        <w:ind w:left="108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2" w:tplc="D2EC6442">
      <w:start w:val="1"/>
      <w:numFmt w:val="bullet"/>
      <w:lvlText w:val="▪"/>
      <w:lvlJc w:val="left"/>
      <w:pPr>
        <w:ind w:left="180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3" w:tplc="B56A4F30">
      <w:start w:val="1"/>
      <w:numFmt w:val="bullet"/>
      <w:lvlText w:val="•"/>
      <w:lvlJc w:val="left"/>
      <w:pPr>
        <w:ind w:left="252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4" w:tplc="432A35E8">
      <w:start w:val="1"/>
      <w:numFmt w:val="bullet"/>
      <w:lvlText w:val="o"/>
      <w:lvlJc w:val="left"/>
      <w:pPr>
        <w:ind w:left="324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5" w:tplc="71AE957C">
      <w:start w:val="1"/>
      <w:numFmt w:val="bullet"/>
      <w:lvlText w:val="▪"/>
      <w:lvlJc w:val="left"/>
      <w:pPr>
        <w:ind w:left="396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6" w:tplc="1DF6B6DE">
      <w:start w:val="1"/>
      <w:numFmt w:val="bullet"/>
      <w:lvlText w:val="•"/>
      <w:lvlJc w:val="left"/>
      <w:pPr>
        <w:ind w:left="468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7" w:tplc="E174E254">
      <w:start w:val="1"/>
      <w:numFmt w:val="bullet"/>
      <w:lvlText w:val="o"/>
      <w:lvlJc w:val="left"/>
      <w:pPr>
        <w:ind w:left="540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8" w:tplc="2F9E4108">
      <w:start w:val="1"/>
      <w:numFmt w:val="bullet"/>
      <w:lvlText w:val="▪"/>
      <w:lvlJc w:val="left"/>
      <w:pPr>
        <w:ind w:left="612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abstractNum>
  <w:abstractNum w:abstractNumId="7" w15:restartNumberingAfterBreak="0">
    <w:nsid w:val="49E521BD"/>
    <w:multiLevelType w:val="hybridMultilevel"/>
    <w:tmpl w:val="FC84FD3C"/>
    <w:lvl w:ilvl="0" w:tplc="A464108E">
      <w:start w:val="1"/>
      <w:numFmt w:val="bullet"/>
      <w:lvlText w:val="-"/>
      <w:lvlJc w:val="left"/>
      <w:pPr>
        <w:ind w:left="151"/>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1" w:tplc="618CA18C">
      <w:start w:val="1"/>
      <w:numFmt w:val="bullet"/>
      <w:lvlText w:val="o"/>
      <w:lvlJc w:val="left"/>
      <w:pPr>
        <w:ind w:left="108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2" w:tplc="15502402">
      <w:start w:val="1"/>
      <w:numFmt w:val="bullet"/>
      <w:lvlText w:val="▪"/>
      <w:lvlJc w:val="left"/>
      <w:pPr>
        <w:ind w:left="180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3" w:tplc="D056EE26">
      <w:start w:val="1"/>
      <w:numFmt w:val="bullet"/>
      <w:lvlText w:val="•"/>
      <w:lvlJc w:val="left"/>
      <w:pPr>
        <w:ind w:left="252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4" w:tplc="EEC6CC1C">
      <w:start w:val="1"/>
      <w:numFmt w:val="bullet"/>
      <w:lvlText w:val="o"/>
      <w:lvlJc w:val="left"/>
      <w:pPr>
        <w:ind w:left="324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5" w:tplc="F708A5E4">
      <w:start w:val="1"/>
      <w:numFmt w:val="bullet"/>
      <w:lvlText w:val="▪"/>
      <w:lvlJc w:val="left"/>
      <w:pPr>
        <w:ind w:left="396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6" w:tplc="C884EAFC">
      <w:start w:val="1"/>
      <w:numFmt w:val="bullet"/>
      <w:lvlText w:val="•"/>
      <w:lvlJc w:val="left"/>
      <w:pPr>
        <w:ind w:left="468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7" w:tplc="7C78A7CE">
      <w:start w:val="1"/>
      <w:numFmt w:val="bullet"/>
      <w:lvlText w:val="o"/>
      <w:lvlJc w:val="left"/>
      <w:pPr>
        <w:ind w:left="540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8" w:tplc="36081942">
      <w:start w:val="1"/>
      <w:numFmt w:val="bullet"/>
      <w:lvlText w:val="▪"/>
      <w:lvlJc w:val="left"/>
      <w:pPr>
        <w:ind w:left="612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abstractNum>
  <w:abstractNum w:abstractNumId="8" w15:restartNumberingAfterBreak="0">
    <w:nsid w:val="55D33D92"/>
    <w:multiLevelType w:val="hybridMultilevel"/>
    <w:tmpl w:val="8D0C91B8"/>
    <w:lvl w:ilvl="0" w:tplc="AFBEBCBC">
      <w:start w:val="1"/>
      <w:numFmt w:val="bullet"/>
      <w:lvlText w:val="▪"/>
      <w:lvlJc w:val="left"/>
      <w:pPr>
        <w:ind w:left="9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68E8FEA">
      <w:start w:val="1"/>
      <w:numFmt w:val="bullet"/>
      <w:lvlText w:val="o"/>
      <w:lvlJc w:val="left"/>
      <w:pPr>
        <w:ind w:left="16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B982006">
      <w:start w:val="1"/>
      <w:numFmt w:val="bullet"/>
      <w:lvlText w:val="▪"/>
      <w:lvlJc w:val="left"/>
      <w:pPr>
        <w:ind w:left="24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69E93FA">
      <w:start w:val="1"/>
      <w:numFmt w:val="bullet"/>
      <w:lvlText w:val="•"/>
      <w:lvlJc w:val="left"/>
      <w:pPr>
        <w:ind w:left="31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3E660D0">
      <w:start w:val="1"/>
      <w:numFmt w:val="bullet"/>
      <w:lvlText w:val="o"/>
      <w:lvlJc w:val="left"/>
      <w:pPr>
        <w:ind w:left="38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78EED36">
      <w:start w:val="1"/>
      <w:numFmt w:val="bullet"/>
      <w:lvlText w:val="▪"/>
      <w:lvlJc w:val="left"/>
      <w:pPr>
        <w:ind w:left="45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E28236C">
      <w:start w:val="1"/>
      <w:numFmt w:val="bullet"/>
      <w:lvlText w:val="•"/>
      <w:lvlJc w:val="left"/>
      <w:pPr>
        <w:ind w:left="52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C3472EA">
      <w:start w:val="1"/>
      <w:numFmt w:val="bullet"/>
      <w:lvlText w:val="o"/>
      <w:lvlJc w:val="left"/>
      <w:pPr>
        <w:ind w:left="60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B46B344">
      <w:start w:val="1"/>
      <w:numFmt w:val="bullet"/>
      <w:lvlText w:val="▪"/>
      <w:lvlJc w:val="left"/>
      <w:pPr>
        <w:ind w:left="67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6124973"/>
    <w:multiLevelType w:val="hybridMultilevel"/>
    <w:tmpl w:val="FEF0D4E6"/>
    <w:lvl w:ilvl="0" w:tplc="32FA231E">
      <w:start w:val="1"/>
      <w:numFmt w:val="bullet"/>
      <w:lvlText w:val="-"/>
      <w:lvlJc w:val="left"/>
      <w:pPr>
        <w:ind w:left="151"/>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1" w:tplc="923A2A5E">
      <w:start w:val="1"/>
      <w:numFmt w:val="bullet"/>
      <w:lvlText w:val="o"/>
      <w:lvlJc w:val="left"/>
      <w:pPr>
        <w:ind w:left="1236"/>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2" w:tplc="CA2A6046">
      <w:start w:val="1"/>
      <w:numFmt w:val="bullet"/>
      <w:lvlText w:val="▪"/>
      <w:lvlJc w:val="left"/>
      <w:pPr>
        <w:ind w:left="1956"/>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3" w:tplc="C4FCAF00">
      <w:start w:val="1"/>
      <w:numFmt w:val="bullet"/>
      <w:lvlText w:val="•"/>
      <w:lvlJc w:val="left"/>
      <w:pPr>
        <w:ind w:left="2676"/>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4" w:tplc="34B44E02">
      <w:start w:val="1"/>
      <w:numFmt w:val="bullet"/>
      <w:lvlText w:val="o"/>
      <w:lvlJc w:val="left"/>
      <w:pPr>
        <w:ind w:left="3396"/>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5" w:tplc="320C54CE">
      <w:start w:val="1"/>
      <w:numFmt w:val="bullet"/>
      <w:lvlText w:val="▪"/>
      <w:lvlJc w:val="left"/>
      <w:pPr>
        <w:ind w:left="4116"/>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6" w:tplc="C61A510C">
      <w:start w:val="1"/>
      <w:numFmt w:val="bullet"/>
      <w:lvlText w:val="•"/>
      <w:lvlJc w:val="left"/>
      <w:pPr>
        <w:ind w:left="4836"/>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7" w:tplc="97C4E50E">
      <w:start w:val="1"/>
      <w:numFmt w:val="bullet"/>
      <w:lvlText w:val="o"/>
      <w:lvlJc w:val="left"/>
      <w:pPr>
        <w:ind w:left="5556"/>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8" w:tplc="0C52E09A">
      <w:start w:val="1"/>
      <w:numFmt w:val="bullet"/>
      <w:lvlText w:val="▪"/>
      <w:lvlJc w:val="left"/>
      <w:pPr>
        <w:ind w:left="6276"/>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abstractNum>
  <w:abstractNum w:abstractNumId="10" w15:restartNumberingAfterBreak="0">
    <w:nsid w:val="57A81B45"/>
    <w:multiLevelType w:val="hybridMultilevel"/>
    <w:tmpl w:val="B096D87A"/>
    <w:lvl w:ilvl="0" w:tplc="45180050">
      <w:start w:val="1"/>
      <w:numFmt w:val="bullet"/>
      <w:lvlText w:val="▪"/>
      <w:lvlJc w:val="left"/>
      <w:pPr>
        <w:ind w:left="28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5164D26">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3EA20C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9326A7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A029394">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D3CE16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834C52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556CF4A">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2708712">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CEF06AC"/>
    <w:multiLevelType w:val="hybridMultilevel"/>
    <w:tmpl w:val="4A9EFD1A"/>
    <w:lvl w:ilvl="0" w:tplc="5DDAE936">
      <w:start w:val="1"/>
      <w:numFmt w:val="bullet"/>
      <w:lvlText w:val="▪"/>
      <w:lvlJc w:val="left"/>
      <w:pPr>
        <w:ind w:left="11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D1A0E44">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034B84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9BED286">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A92CE62">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2F0230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44AF6B4">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668ABF2">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15E2790">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1AB2AE0"/>
    <w:multiLevelType w:val="hybridMultilevel"/>
    <w:tmpl w:val="2186798E"/>
    <w:lvl w:ilvl="0" w:tplc="A232D948">
      <w:start w:val="1"/>
      <w:numFmt w:val="bullet"/>
      <w:lvlText w:val="-"/>
      <w:lvlJc w:val="left"/>
      <w:pPr>
        <w:ind w:left="261"/>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1" w:tplc="4A143C06">
      <w:start w:val="1"/>
      <w:numFmt w:val="bullet"/>
      <w:lvlText w:val="o"/>
      <w:lvlJc w:val="left"/>
      <w:pPr>
        <w:ind w:left="108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2" w:tplc="3D1EF7A6">
      <w:start w:val="1"/>
      <w:numFmt w:val="bullet"/>
      <w:lvlText w:val="▪"/>
      <w:lvlJc w:val="left"/>
      <w:pPr>
        <w:ind w:left="180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3" w:tplc="24149AB8">
      <w:start w:val="1"/>
      <w:numFmt w:val="bullet"/>
      <w:lvlText w:val="•"/>
      <w:lvlJc w:val="left"/>
      <w:pPr>
        <w:ind w:left="252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4" w:tplc="EEC0CAB2">
      <w:start w:val="1"/>
      <w:numFmt w:val="bullet"/>
      <w:lvlText w:val="o"/>
      <w:lvlJc w:val="left"/>
      <w:pPr>
        <w:ind w:left="324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5" w:tplc="C4707D60">
      <w:start w:val="1"/>
      <w:numFmt w:val="bullet"/>
      <w:lvlText w:val="▪"/>
      <w:lvlJc w:val="left"/>
      <w:pPr>
        <w:ind w:left="396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6" w:tplc="72B402F4">
      <w:start w:val="1"/>
      <w:numFmt w:val="bullet"/>
      <w:lvlText w:val="•"/>
      <w:lvlJc w:val="left"/>
      <w:pPr>
        <w:ind w:left="468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7" w:tplc="9BE642F0">
      <w:start w:val="1"/>
      <w:numFmt w:val="bullet"/>
      <w:lvlText w:val="o"/>
      <w:lvlJc w:val="left"/>
      <w:pPr>
        <w:ind w:left="540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8" w:tplc="5EAECDE0">
      <w:start w:val="1"/>
      <w:numFmt w:val="bullet"/>
      <w:lvlText w:val="▪"/>
      <w:lvlJc w:val="left"/>
      <w:pPr>
        <w:ind w:left="612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abstractNum>
  <w:abstractNum w:abstractNumId="13" w15:restartNumberingAfterBreak="0">
    <w:nsid w:val="646364FB"/>
    <w:multiLevelType w:val="hybridMultilevel"/>
    <w:tmpl w:val="5CF0B646"/>
    <w:lvl w:ilvl="0" w:tplc="4B58BC76">
      <w:start w:val="1"/>
      <w:numFmt w:val="bullet"/>
      <w:lvlText w:val="▪"/>
      <w:lvlJc w:val="left"/>
      <w:pPr>
        <w:ind w:left="28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9E208EC">
      <w:start w:val="1"/>
      <w:numFmt w:val="bullet"/>
      <w:lvlText w:val="o"/>
      <w:lvlJc w:val="left"/>
      <w:pPr>
        <w:ind w:left="35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A9EF672">
      <w:start w:val="1"/>
      <w:numFmt w:val="bullet"/>
      <w:lvlText w:val="▪"/>
      <w:lvlJc w:val="left"/>
      <w:pPr>
        <w:ind w:left="42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EF46DA4">
      <w:start w:val="1"/>
      <w:numFmt w:val="bullet"/>
      <w:lvlText w:val="•"/>
      <w:lvlJc w:val="left"/>
      <w:pPr>
        <w:ind w:left="49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EA071AA">
      <w:start w:val="1"/>
      <w:numFmt w:val="bullet"/>
      <w:lvlText w:val="o"/>
      <w:lvlJc w:val="left"/>
      <w:pPr>
        <w:ind w:left="57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F94EB80">
      <w:start w:val="1"/>
      <w:numFmt w:val="bullet"/>
      <w:lvlText w:val="▪"/>
      <w:lvlJc w:val="left"/>
      <w:pPr>
        <w:ind w:left="64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E643296">
      <w:start w:val="1"/>
      <w:numFmt w:val="bullet"/>
      <w:lvlText w:val="•"/>
      <w:lvlJc w:val="left"/>
      <w:pPr>
        <w:ind w:left="71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C4A8C4C">
      <w:start w:val="1"/>
      <w:numFmt w:val="bullet"/>
      <w:lvlText w:val="o"/>
      <w:lvlJc w:val="left"/>
      <w:pPr>
        <w:ind w:left="78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4E02EEE">
      <w:start w:val="1"/>
      <w:numFmt w:val="bullet"/>
      <w:lvlText w:val="▪"/>
      <w:lvlJc w:val="left"/>
      <w:pPr>
        <w:ind w:left="85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7D76C2F"/>
    <w:multiLevelType w:val="hybridMultilevel"/>
    <w:tmpl w:val="46C8D81A"/>
    <w:lvl w:ilvl="0" w:tplc="049ADD6E">
      <w:start w:val="1"/>
      <w:numFmt w:val="bullet"/>
      <w:lvlText w:val="▪"/>
      <w:lvlJc w:val="left"/>
      <w:pPr>
        <w:ind w:left="5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9F65032">
      <w:start w:val="1"/>
      <w:numFmt w:val="bullet"/>
      <w:lvlText w:val="o"/>
      <w:lvlJc w:val="left"/>
      <w:pPr>
        <w:ind w:left="57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734B1E4">
      <w:start w:val="1"/>
      <w:numFmt w:val="bullet"/>
      <w:lvlText w:val="▪"/>
      <w:lvlJc w:val="left"/>
      <w:pPr>
        <w:ind w:left="64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BDC200A">
      <w:start w:val="1"/>
      <w:numFmt w:val="bullet"/>
      <w:lvlText w:val="•"/>
      <w:lvlJc w:val="left"/>
      <w:pPr>
        <w:ind w:left="71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9763C20">
      <w:start w:val="1"/>
      <w:numFmt w:val="bullet"/>
      <w:lvlText w:val="o"/>
      <w:lvlJc w:val="left"/>
      <w:pPr>
        <w:ind w:left="79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81C1A6E">
      <w:start w:val="1"/>
      <w:numFmt w:val="bullet"/>
      <w:lvlText w:val="▪"/>
      <w:lvlJc w:val="left"/>
      <w:pPr>
        <w:ind w:left="86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DA0D9EC">
      <w:start w:val="1"/>
      <w:numFmt w:val="bullet"/>
      <w:lvlText w:val="•"/>
      <w:lvlJc w:val="left"/>
      <w:pPr>
        <w:ind w:left="93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67A99B0">
      <w:start w:val="1"/>
      <w:numFmt w:val="bullet"/>
      <w:lvlText w:val="o"/>
      <w:lvlJc w:val="left"/>
      <w:pPr>
        <w:ind w:left="100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FD6CB6E">
      <w:start w:val="1"/>
      <w:numFmt w:val="bullet"/>
      <w:lvlText w:val="▪"/>
      <w:lvlJc w:val="left"/>
      <w:pPr>
        <w:ind w:left="107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B956FC0"/>
    <w:multiLevelType w:val="hybridMultilevel"/>
    <w:tmpl w:val="E7C2A8AC"/>
    <w:lvl w:ilvl="0" w:tplc="649E963E">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EF45902">
      <w:start w:val="1"/>
      <w:numFmt w:val="bullet"/>
      <w:lvlText w:val="o"/>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6FC305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D846240">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AB2C916">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0F0B75C">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B3A2678">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EAAF458">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E925E10">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C3A2E9D"/>
    <w:multiLevelType w:val="hybridMultilevel"/>
    <w:tmpl w:val="F6780870"/>
    <w:lvl w:ilvl="0" w:tplc="04C66D86">
      <w:start w:val="1"/>
      <w:numFmt w:val="bullet"/>
      <w:lvlText w:val="▪"/>
      <w:lvlJc w:val="left"/>
      <w:pPr>
        <w:ind w:left="28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0F09958">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6A0C7A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DCABEF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944D2C2">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807CC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FFEB380">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5C2E594">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654A820">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CBD686D"/>
    <w:multiLevelType w:val="hybridMultilevel"/>
    <w:tmpl w:val="DA80F7C0"/>
    <w:lvl w:ilvl="0" w:tplc="10F4BA02">
      <w:start w:val="1"/>
      <w:numFmt w:val="bullet"/>
      <w:lvlText w:val="▪"/>
      <w:lvlJc w:val="left"/>
      <w:pPr>
        <w:ind w:left="7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1702A8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3C6ABE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F6C784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808FF9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9A208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C3483B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3C0F29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B7E68D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4F950E9"/>
    <w:multiLevelType w:val="hybridMultilevel"/>
    <w:tmpl w:val="77D47D5C"/>
    <w:lvl w:ilvl="0" w:tplc="D1C61D32">
      <w:start w:val="1"/>
      <w:numFmt w:val="bullet"/>
      <w:lvlText w:val="-"/>
      <w:lvlJc w:val="left"/>
      <w:pPr>
        <w:ind w:left="151"/>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1" w:tplc="634847C4">
      <w:start w:val="1"/>
      <w:numFmt w:val="bullet"/>
      <w:lvlText w:val="o"/>
      <w:lvlJc w:val="left"/>
      <w:pPr>
        <w:ind w:left="108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2" w:tplc="B5586F6A">
      <w:start w:val="1"/>
      <w:numFmt w:val="bullet"/>
      <w:lvlText w:val="▪"/>
      <w:lvlJc w:val="left"/>
      <w:pPr>
        <w:ind w:left="180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3" w:tplc="CD8615C2">
      <w:start w:val="1"/>
      <w:numFmt w:val="bullet"/>
      <w:lvlText w:val="•"/>
      <w:lvlJc w:val="left"/>
      <w:pPr>
        <w:ind w:left="252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4" w:tplc="05EC7696">
      <w:start w:val="1"/>
      <w:numFmt w:val="bullet"/>
      <w:lvlText w:val="o"/>
      <w:lvlJc w:val="left"/>
      <w:pPr>
        <w:ind w:left="324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5" w:tplc="B8FAD73C">
      <w:start w:val="1"/>
      <w:numFmt w:val="bullet"/>
      <w:lvlText w:val="▪"/>
      <w:lvlJc w:val="left"/>
      <w:pPr>
        <w:ind w:left="396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6" w:tplc="B4A6EC7E">
      <w:start w:val="1"/>
      <w:numFmt w:val="bullet"/>
      <w:lvlText w:val="•"/>
      <w:lvlJc w:val="left"/>
      <w:pPr>
        <w:ind w:left="468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7" w:tplc="4B6C0176">
      <w:start w:val="1"/>
      <w:numFmt w:val="bullet"/>
      <w:lvlText w:val="o"/>
      <w:lvlJc w:val="left"/>
      <w:pPr>
        <w:ind w:left="540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lvl w:ilvl="8" w:tplc="8BDCDA02">
      <w:start w:val="1"/>
      <w:numFmt w:val="bullet"/>
      <w:lvlText w:val="▪"/>
      <w:lvlJc w:val="left"/>
      <w:pPr>
        <w:ind w:left="6120"/>
      </w:pPr>
      <w:rPr>
        <w:rFonts w:ascii="Calibri" w:eastAsia="Calibri" w:hAnsi="Calibri" w:cs="Calibri"/>
        <w:b w:val="0"/>
        <w:i w:val="0"/>
        <w:strike w:val="0"/>
        <w:dstrike w:val="0"/>
        <w:color w:val="0000FF"/>
        <w:sz w:val="23"/>
        <w:szCs w:val="23"/>
        <w:u w:val="none" w:color="000000"/>
        <w:bdr w:val="none" w:sz="0" w:space="0" w:color="auto"/>
        <w:shd w:val="clear" w:color="auto" w:fill="auto"/>
        <w:vertAlign w:val="baseline"/>
      </w:rPr>
    </w:lvl>
  </w:abstractNum>
  <w:abstractNum w:abstractNumId="19" w15:restartNumberingAfterBreak="0">
    <w:nsid w:val="791E50A4"/>
    <w:multiLevelType w:val="hybridMultilevel"/>
    <w:tmpl w:val="CBC6F052"/>
    <w:lvl w:ilvl="0" w:tplc="15A249E2">
      <w:start w:val="1"/>
      <w:numFmt w:val="bullet"/>
      <w:lvlText w:val="▪"/>
      <w:lvlJc w:val="left"/>
      <w:pPr>
        <w:ind w:left="12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EA0A93E">
      <w:start w:val="1"/>
      <w:numFmt w:val="bullet"/>
      <w:lvlText w:val="o"/>
      <w:lvlJc w:val="left"/>
      <w:pPr>
        <w:ind w:left="19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C8AC798">
      <w:start w:val="1"/>
      <w:numFmt w:val="bullet"/>
      <w:lvlText w:val="▪"/>
      <w:lvlJc w:val="left"/>
      <w:pPr>
        <w:ind w:left="26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FAC9688">
      <w:start w:val="1"/>
      <w:numFmt w:val="bullet"/>
      <w:lvlText w:val="•"/>
      <w:lvlJc w:val="left"/>
      <w:pPr>
        <w:ind w:left="34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CA87812">
      <w:start w:val="1"/>
      <w:numFmt w:val="bullet"/>
      <w:lvlText w:val="o"/>
      <w:lvlJc w:val="left"/>
      <w:pPr>
        <w:ind w:left="41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15EBEF4">
      <w:start w:val="1"/>
      <w:numFmt w:val="bullet"/>
      <w:lvlText w:val="▪"/>
      <w:lvlJc w:val="left"/>
      <w:pPr>
        <w:ind w:left="48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162D3A4">
      <w:start w:val="1"/>
      <w:numFmt w:val="bullet"/>
      <w:lvlText w:val="•"/>
      <w:lvlJc w:val="left"/>
      <w:pPr>
        <w:ind w:left="55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1C4FD44">
      <w:start w:val="1"/>
      <w:numFmt w:val="bullet"/>
      <w:lvlText w:val="o"/>
      <w:lvlJc w:val="left"/>
      <w:pPr>
        <w:ind w:left="62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51878FC">
      <w:start w:val="1"/>
      <w:numFmt w:val="bullet"/>
      <w:lvlText w:val="▪"/>
      <w:lvlJc w:val="left"/>
      <w:pPr>
        <w:ind w:left="70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D4A5C18"/>
    <w:multiLevelType w:val="hybridMultilevel"/>
    <w:tmpl w:val="B524D05A"/>
    <w:lvl w:ilvl="0" w:tplc="BCEC27F6">
      <w:start w:val="1"/>
      <w:numFmt w:val="bullet"/>
      <w:lvlText w:val="▪"/>
      <w:lvlJc w:val="left"/>
      <w:pPr>
        <w:ind w:left="28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9C49FBE">
      <w:start w:val="1"/>
      <w:numFmt w:val="bullet"/>
      <w:lvlText w:val="o"/>
      <w:lvlJc w:val="left"/>
      <w:pPr>
        <w:ind w:left="354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E202738">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58C2A7C">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2EEF1EE">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DFE30A2">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4FC61E6">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7B0DD7A">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7007B1A">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num w:numId="1" w16cid:durableId="2087069452">
    <w:abstractNumId w:val="11"/>
  </w:num>
  <w:num w:numId="2" w16cid:durableId="895894015">
    <w:abstractNumId w:val="17"/>
  </w:num>
  <w:num w:numId="3" w16cid:durableId="200166705">
    <w:abstractNumId w:val="14"/>
  </w:num>
  <w:num w:numId="4" w16cid:durableId="674848224">
    <w:abstractNumId w:val="5"/>
  </w:num>
  <w:num w:numId="5" w16cid:durableId="989405588">
    <w:abstractNumId w:val="19"/>
  </w:num>
  <w:num w:numId="6" w16cid:durableId="1593509100">
    <w:abstractNumId w:val="1"/>
  </w:num>
  <w:num w:numId="7" w16cid:durableId="53623565">
    <w:abstractNumId w:val="0"/>
  </w:num>
  <w:num w:numId="8" w16cid:durableId="1982077363">
    <w:abstractNumId w:val="9"/>
  </w:num>
  <w:num w:numId="9" w16cid:durableId="1820727745">
    <w:abstractNumId w:val="4"/>
  </w:num>
  <w:num w:numId="10" w16cid:durableId="762994190">
    <w:abstractNumId w:val="3"/>
  </w:num>
  <w:num w:numId="11" w16cid:durableId="1844976789">
    <w:abstractNumId w:val="18"/>
  </w:num>
  <w:num w:numId="12" w16cid:durableId="912661621">
    <w:abstractNumId w:val="7"/>
  </w:num>
  <w:num w:numId="13" w16cid:durableId="523060275">
    <w:abstractNumId w:val="12"/>
  </w:num>
  <w:num w:numId="14" w16cid:durableId="2073458375">
    <w:abstractNumId w:val="6"/>
  </w:num>
  <w:num w:numId="15" w16cid:durableId="268584827">
    <w:abstractNumId w:val="15"/>
  </w:num>
  <w:num w:numId="16" w16cid:durableId="716508823">
    <w:abstractNumId w:val="16"/>
  </w:num>
  <w:num w:numId="17" w16cid:durableId="1864978778">
    <w:abstractNumId w:val="10"/>
  </w:num>
  <w:num w:numId="18" w16cid:durableId="1591087802">
    <w:abstractNumId w:val="20"/>
  </w:num>
  <w:num w:numId="19" w16cid:durableId="787744572">
    <w:abstractNumId w:val="2"/>
  </w:num>
  <w:num w:numId="20" w16cid:durableId="1766460266">
    <w:abstractNumId w:val="13"/>
  </w:num>
  <w:num w:numId="21" w16cid:durableId="16786521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9D5"/>
    <w:rsid w:val="002C0120"/>
    <w:rsid w:val="00381DDD"/>
    <w:rsid w:val="00A519D5"/>
    <w:rsid w:val="00B53F4A"/>
    <w:rsid w:val="00FE117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AC88200"/>
  <w15:docId w15:val="{43661106-5AAA-497F-BFF4-48F85A596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E" w:eastAsia="en-I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7" w:line="266" w:lineRule="auto"/>
      <w:ind w:left="9224" w:right="-1283"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74" w:hanging="10"/>
      <w:outlineLvl w:val="0"/>
    </w:pPr>
    <w:rPr>
      <w:rFonts w:ascii="Calibri" w:eastAsia="Calibri" w:hAnsi="Calibri" w:cs="Calibri"/>
      <w:b/>
      <w:color w:val="008D89"/>
      <w:sz w:val="32"/>
    </w:rPr>
  </w:style>
  <w:style w:type="paragraph" w:styleId="Heading2">
    <w:name w:val="heading 2"/>
    <w:next w:val="Normal"/>
    <w:link w:val="Heading2Char"/>
    <w:uiPriority w:val="9"/>
    <w:unhideWhenUsed/>
    <w:qFormat/>
    <w:pPr>
      <w:keepNext/>
      <w:keepLines/>
      <w:spacing w:after="3"/>
      <w:ind w:left="74" w:hanging="10"/>
      <w:outlineLvl w:val="1"/>
    </w:pPr>
    <w:rPr>
      <w:rFonts w:ascii="Calibri" w:eastAsia="Calibri" w:hAnsi="Calibri" w:cs="Calibri"/>
      <w:color w:val="008D89"/>
      <w:sz w:val="24"/>
    </w:rPr>
  </w:style>
  <w:style w:type="paragraph" w:styleId="Heading3">
    <w:name w:val="heading 3"/>
    <w:next w:val="Normal"/>
    <w:link w:val="Heading3Char"/>
    <w:uiPriority w:val="9"/>
    <w:unhideWhenUsed/>
    <w:qFormat/>
    <w:pPr>
      <w:keepNext/>
      <w:keepLines/>
      <w:spacing w:after="417" w:line="274" w:lineRule="auto"/>
      <w:ind w:left="10" w:hanging="10"/>
      <w:outlineLvl w:val="2"/>
    </w:pPr>
    <w:rPr>
      <w:rFonts w:ascii="Calibri" w:eastAsia="Calibri" w:hAnsi="Calibri" w:cs="Calibri"/>
      <w:b/>
      <w:color w:val="008D8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8D89"/>
      <w:sz w:val="24"/>
    </w:rPr>
  </w:style>
  <w:style w:type="character" w:customStyle="1" w:styleId="Heading3Char">
    <w:name w:val="Heading 3 Char"/>
    <w:link w:val="Heading3"/>
    <w:rPr>
      <w:rFonts w:ascii="Calibri" w:eastAsia="Calibri" w:hAnsi="Calibri" w:cs="Calibri"/>
      <w:b/>
      <w:color w:val="008D89"/>
      <w:sz w:val="28"/>
    </w:rPr>
  </w:style>
  <w:style w:type="character" w:customStyle="1" w:styleId="Heading1Char">
    <w:name w:val="Heading 1 Char"/>
    <w:link w:val="Heading1"/>
    <w:rPr>
      <w:rFonts w:ascii="Calibri" w:eastAsia="Calibri" w:hAnsi="Calibri" w:cs="Calibri"/>
      <w:b/>
      <w:color w:val="008D89"/>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17.xml"/><Relationship Id="rId84" Type="http://schemas.openxmlformats.org/officeDocument/2006/relationships/header" Target="header3.xml"/><Relationship Id="rId89" Type="http://schemas.openxmlformats.org/officeDocument/2006/relationships/header" Target="header5.xml"/><Relationship Id="rId112" Type="http://schemas.openxmlformats.org/officeDocument/2006/relationships/footer" Target="footer13.xml"/><Relationship Id="rId133" Type="http://schemas.openxmlformats.org/officeDocument/2006/relationships/header" Target="header23.xml"/><Relationship Id="rId138" Type="http://schemas.openxmlformats.org/officeDocument/2006/relationships/image" Target="media/image10.jpg"/><Relationship Id="rId154" Type="http://schemas.openxmlformats.org/officeDocument/2006/relationships/image" Target="media/image14.jpg"/><Relationship Id="rId159" Type="http://schemas.openxmlformats.org/officeDocument/2006/relationships/header" Target="header31.xml"/><Relationship Id="rId175" Type="http://schemas.openxmlformats.org/officeDocument/2006/relationships/footer" Target="footer38.xml"/><Relationship Id="rId170" Type="http://schemas.openxmlformats.org/officeDocument/2006/relationships/footer" Target="footer36.xml"/><Relationship Id="rId2" Type="http://schemas.openxmlformats.org/officeDocument/2006/relationships/customXml" Target="../customXml/item2.xml"/><Relationship Id="rId107" Type="http://schemas.openxmlformats.org/officeDocument/2006/relationships/footer" Target="footer11.xml"/><Relationship Id="rId79" Type="http://schemas.openxmlformats.org/officeDocument/2006/relationships/image" Target="media/image0.jpg"/><Relationship Id="rId87" Type="http://schemas.openxmlformats.org/officeDocument/2006/relationships/image" Target="media/image3.jpg"/><Relationship Id="rId102" Type="http://schemas.openxmlformats.org/officeDocument/2006/relationships/header" Target="header9.xml"/><Relationship Id="rId110" Type="http://schemas.openxmlformats.org/officeDocument/2006/relationships/header" Target="header13.xml"/><Relationship Id="rId115" Type="http://schemas.openxmlformats.org/officeDocument/2006/relationships/footer" Target="footer15.xml"/><Relationship Id="rId123" Type="http://schemas.openxmlformats.org/officeDocument/2006/relationships/image" Target="media/image7.jpg"/><Relationship Id="rId128" Type="http://schemas.openxmlformats.org/officeDocument/2006/relationships/footer" Target="footer19.xml"/><Relationship Id="rId131" Type="http://schemas.openxmlformats.org/officeDocument/2006/relationships/footer" Target="footer21.xml"/><Relationship Id="rId136" Type="http://schemas.openxmlformats.org/officeDocument/2006/relationships/header" Target="header24.xml"/><Relationship Id="rId144" Type="http://schemas.openxmlformats.org/officeDocument/2006/relationships/footer" Target="footer26.xml"/><Relationship Id="rId149" Type="http://schemas.openxmlformats.org/officeDocument/2006/relationships/footer" Target="footer28.xml"/><Relationship Id="rId157" Type="http://schemas.openxmlformats.org/officeDocument/2006/relationships/image" Target="media/image17.jpg"/><Relationship Id="rId178" Type="http://schemas.openxmlformats.org/officeDocument/2006/relationships/fontTable" Target="fontTable.xml"/><Relationship Id="rId5" Type="http://schemas.openxmlformats.org/officeDocument/2006/relationships/styles" Target="styles.xml"/><Relationship Id="rId82" Type="http://schemas.openxmlformats.org/officeDocument/2006/relationships/footer" Target="footer1.xml"/><Relationship Id="rId90" Type="http://schemas.openxmlformats.org/officeDocument/2006/relationships/footer" Target="footer4.xml"/><Relationship Id="rId95" Type="http://schemas.openxmlformats.org/officeDocument/2006/relationships/image" Target="media/image5.jpg"/><Relationship Id="rId152" Type="http://schemas.openxmlformats.org/officeDocument/2006/relationships/footer" Target="footer30.xml"/><Relationship Id="rId160" Type="http://schemas.openxmlformats.org/officeDocument/2006/relationships/header" Target="header32.xml"/><Relationship Id="rId165" Type="http://schemas.openxmlformats.org/officeDocument/2006/relationships/header" Target="header34.xml"/><Relationship Id="rId173" Type="http://schemas.openxmlformats.org/officeDocument/2006/relationships/header" Target="header38.xml"/><Relationship Id="rId100" Type="http://schemas.openxmlformats.org/officeDocument/2006/relationships/footer" Target="footer7.xml"/><Relationship Id="rId105" Type="http://schemas.openxmlformats.org/officeDocument/2006/relationships/header" Target="header11.xml"/><Relationship Id="rId113" Type="http://schemas.openxmlformats.org/officeDocument/2006/relationships/footer" Target="footer14.xml"/><Relationship Id="rId118" Type="http://schemas.openxmlformats.org/officeDocument/2006/relationships/footer" Target="footer16.xml"/><Relationship Id="rId126" Type="http://schemas.openxmlformats.org/officeDocument/2006/relationships/header" Target="header19.xml"/><Relationship Id="rId134" Type="http://schemas.openxmlformats.org/officeDocument/2006/relationships/footer" Target="footer22.xml"/><Relationship Id="rId139" Type="http://schemas.openxmlformats.org/officeDocument/2006/relationships/image" Target="media/image11.jpg"/><Relationship Id="rId147" Type="http://schemas.openxmlformats.org/officeDocument/2006/relationships/header" Target="header28.xml"/><Relationship Id="rId168" Type="http://schemas.openxmlformats.org/officeDocument/2006/relationships/footer" Target="footer35.xml"/><Relationship Id="rId8" Type="http://schemas.openxmlformats.org/officeDocument/2006/relationships/footnotes" Target="footnotes.xml"/><Relationship Id="rId80" Type="http://schemas.openxmlformats.org/officeDocument/2006/relationships/header" Target="header1.xml"/><Relationship Id="rId85" Type="http://schemas.openxmlformats.org/officeDocument/2006/relationships/footer" Target="footer3.xml"/><Relationship Id="rId93" Type="http://schemas.openxmlformats.org/officeDocument/2006/relationships/footer" Target="footer6.xml"/><Relationship Id="rId98" Type="http://schemas.openxmlformats.org/officeDocument/2006/relationships/header" Target="header7.xml"/><Relationship Id="rId121" Type="http://schemas.openxmlformats.org/officeDocument/2006/relationships/footer" Target="footer18.xml"/><Relationship Id="rId142" Type="http://schemas.openxmlformats.org/officeDocument/2006/relationships/header" Target="header26.xml"/><Relationship Id="rId150" Type="http://schemas.openxmlformats.org/officeDocument/2006/relationships/footer" Target="footer29.xml"/><Relationship Id="rId155" Type="http://schemas.openxmlformats.org/officeDocument/2006/relationships/image" Target="media/image15.jpg"/><Relationship Id="rId163" Type="http://schemas.openxmlformats.org/officeDocument/2006/relationships/header" Target="header33.xml"/><Relationship Id="rId171" Type="http://schemas.openxmlformats.org/officeDocument/2006/relationships/image" Target="media/image19.jpg"/><Relationship Id="rId176" Type="http://schemas.openxmlformats.org/officeDocument/2006/relationships/header" Target="header39.xml"/><Relationship Id="rId3" Type="http://schemas.openxmlformats.org/officeDocument/2006/relationships/customXml" Target="../customXml/item3.xml"/><Relationship Id="rId103" Type="http://schemas.openxmlformats.org/officeDocument/2006/relationships/footer" Target="footer9.xml"/><Relationship Id="rId108" Type="http://schemas.openxmlformats.org/officeDocument/2006/relationships/header" Target="header12.xml"/><Relationship Id="rId116" Type="http://schemas.openxmlformats.org/officeDocument/2006/relationships/header" Target="header16.xml"/><Relationship Id="rId124" Type="http://schemas.openxmlformats.org/officeDocument/2006/relationships/image" Target="media/image8.jpg"/><Relationship Id="rId129" Type="http://schemas.openxmlformats.org/officeDocument/2006/relationships/footer" Target="footer20.xml"/><Relationship Id="rId137" Type="http://schemas.openxmlformats.org/officeDocument/2006/relationships/footer" Target="footer24.xml"/><Relationship Id="rId158" Type="http://schemas.openxmlformats.org/officeDocument/2006/relationships/image" Target="media/image18.jpg"/><Relationship Id="rId83" Type="http://schemas.openxmlformats.org/officeDocument/2006/relationships/footer" Target="footer2.xml"/><Relationship Id="rId88" Type="http://schemas.openxmlformats.org/officeDocument/2006/relationships/header" Target="header4.xml"/><Relationship Id="rId91" Type="http://schemas.openxmlformats.org/officeDocument/2006/relationships/footer" Target="footer5.xml"/><Relationship Id="rId96" Type="http://schemas.openxmlformats.org/officeDocument/2006/relationships/image" Target="media/image30.jpg"/><Relationship Id="rId111" Type="http://schemas.openxmlformats.org/officeDocument/2006/relationships/header" Target="header14.xml"/><Relationship Id="rId132" Type="http://schemas.openxmlformats.org/officeDocument/2006/relationships/header" Target="header22.xml"/><Relationship Id="rId140" Type="http://schemas.openxmlformats.org/officeDocument/2006/relationships/image" Target="media/image12.jpg"/><Relationship Id="rId145" Type="http://schemas.openxmlformats.org/officeDocument/2006/relationships/header" Target="header27.xml"/><Relationship Id="rId153" Type="http://schemas.openxmlformats.org/officeDocument/2006/relationships/image" Target="media/image13.jpg"/><Relationship Id="rId161" Type="http://schemas.openxmlformats.org/officeDocument/2006/relationships/footer" Target="footer31.xml"/><Relationship Id="rId166" Type="http://schemas.openxmlformats.org/officeDocument/2006/relationships/header" Target="header35.xml"/><Relationship Id="rId174" Type="http://schemas.openxmlformats.org/officeDocument/2006/relationships/footer" Target="footer37.xml"/><Relationship Id="rId17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06" Type="http://schemas.openxmlformats.org/officeDocument/2006/relationships/footer" Target="footer10.xml"/><Relationship Id="rId114" Type="http://schemas.openxmlformats.org/officeDocument/2006/relationships/header" Target="header15.xml"/><Relationship Id="rId119" Type="http://schemas.openxmlformats.org/officeDocument/2006/relationships/footer" Target="footer17.xml"/><Relationship Id="rId127" Type="http://schemas.openxmlformats.org/officeDocument/2006/relationships/header" Target="header20.xml"/><Relationship Id="rId10" Type="http://schemas.openxmlformats.org/officeDocument/2006/relationships/image" Target="media/image1.jpg"/><Relationship Id="rId81" Type="http://schemas.openxmlformats.org/officeDocument/2006/relationships/header" Target="header2.xml"/><Relationship Id="rId86" Type="http://schemas.openxmlformats.org/officeDocument/2006/relationships/image" Target="media/image2.jpg"/><Relationship Id="rId94" Type="http://schemas.openxmlformats.org/officeDocument/2006/relationships/image" Target="media/image4.jpg"/><Relationship Id="rId99" Type="http://schemas.openxmlformats.org/officeDocument/2006/relationships/header" Target="header8.xml"/><Relationship Id="rId101" Type="http://schemas.openxmlformats.org/officeDocument/2006/relationships/footer" Target="footer8.xml"/><Relationship Id="rId122" Type="http://schemas.openxmlformats.org/officeDocument/2006/relationships/image" Target="media/image6.jpg"/><Relationship Id="rId130" Type="http://schemas.openxmlformats.org/officeDocument/2006/relationships/header" Target="header21.xml"/><Relationship Id="rId135" Type="http://schemas.openxmlformats.org/officeDocument/2006/relationships/footer" Target="footer23.xml"/><Relationship Id="rId143" Type="http://schemas.openxmlformats.org/officeDocument/2006/relationships/footer" Target="footer25.xml"/><Relationship Id="rId148" Type="http://schemas.openxmlformats.org/officeDocument/2006/relationships/header" Target="header29.xml"/><Relationship Id="rId151" Type="http://schemas.openxmlformats.org/officeDocument/2006/relationships/header" Target="header30.xml"/><Relationship Id="rId156" Type="http://schemas.openxmlformats.org/officeDocument/2006/relationships/image" Target="media/image16.jpg"/><Relationship Id="rId164" Type="http://schemas.openxmlformats.org/officeDocument/2006/relationships/footer" Target="footer33.xml"/><Relationship Id="rId169" Type="http://schemas.openxmlformats.org/officeDocument/2006/relationships/header" Target="header36.xml"/><Relationship Id="rId177" Type="http://schemas.openxmlformats.org/officeDocument/2006/relationships/footer" Target="footer39.xml"/><Relationship Id="rId4" Type="http://schemas.openxmlformats.org/officeDocument/2006/relationships/numbering" Target="numbering.xml"/><Relationship Id="rId9" Type="http://schemas.openxmlformats.org/officeDocument/2006/relationships/endnotes" Target="endnotes.xml"/><Relationship Id="rId172" Type="http://schemas.openxmlformats.org/officeDocument/2006/relationships/header" Target="header37.xml"/><Relationship Id="rId109" Type="http://schemas.openxmlformats.org/officeDocument/2006/relationships/footer" Target="footer12.xml"/><Relationship Id="rId97" Type="http://schemas.openxmlformats.org/officeDocument/2006/relationships/image" Target="media/image40.jpg"/><Relationship Id="rId104" Type="http://schemas.openxmlformats.org/officeDocument/2006/relationships/header" Target="header10.xml"/><Relationship Id="rId120" Type="http://schemas.openxmlformats.org/officeDocument/2006/relationships/header" Target="header18.xml"/><Relationship Id="rId125" Type="http://schemas.openxmlformats.org/officeDocument/2006/relationships/image" Target="media/image9.jpg"/><Relationship Id="rId141" Type="http://schemas.openxmlformats.org/officeDocument/2006/relationships/header" Target="header25.xml"/><Relationship Id="rId146" Type="http://schemas.openxmlformats.org/officeDocument/2006/relationships/footer" Target="footer27.xml"/><Relationship Id="rId167" Type="http://schemas.openxmlformats.org/officeDocument/2006/relationships/footer" Target="footer34.xml"/><Relationship Id="rId7" Type="http://schemas.openxmlformats.org/officeDocument/2006/relationships/webSettings" Target="webSettings.xml"/><Relationship Id="rId92" Type="http://schemas.openxmlformats.org/officeDocument/2006/relationships/header" Target="header6.xml"/><Relationship Id="rId162" Type="http://schemas.openxmlformats.org/officeDocument/2006/relationships/footer" Target="footer32.xml"/></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22.xml.rels><?xml version="1.0" encoding="UTF-8" standalone="yes"?>
<Relationships xmlns="http://schemas.openxmlformats.org/package/2006/relationships"><Relationship Id="rId1" Type="http://schemas.openxmlformats.org/officeDocument/2006/relationships/image" Target="media/image1.jpg"/></Relationships>
</file>

<file path=word/_rels/header23.xml.rels><?xml version="1.0" encoding="UTF-8" standalone="yes"?>
<Relationships xmlns="http://schemas.openxmlformats.org/package/2006/relationships"><Relationship Id="rId1" Type="http://schemas.openxmlformats.org/officeDocument/2006/relationships/image" Target="media/image1.jpg"/></Relationships>
</file>

<file path=word/_rels/header24.xml.rels><?xml version="1.0" encoding="UTF-8" standalone="yes"?>
<Relationships xmlns="http://schemas.openxmlformats.org/package/2006/relationships"><Relationship Id="rId1" Type="http://schemas.openxmlformats.org/officeDocument/2006/relationships/image" Target="media/image1.jpg"/></Relationships>
</file>

<file path=word/_rels/header34.xml.rels><?xml version="1.0" encoding="UTF-8" standalone="yes"?>
<Relationships xmlns="http://schemas.openxmlformats.org/package/2006/relationships"><Relationship Id="rId1" Type="http://schemas.openxmlformats.org/officeDocument/2006/relationships/image" Target="media/image1.jpg"/></Relationships>
</file>

<file path=word/_rels/header35.xml.rels><?xml version="1.0" encoding="UTF-8" standalone="yes"?>
<Relationships xmlns="http://schemas.openxmlformats.org/package/2006/relationships"><Relationship Id="rId1" Type="http://schemas.openxmlformats.org/officeDocument/2006/relationships/image" Target="media/image1.jpg"/></Relationships>
</file>

<file path=word/_rels/header3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a6be1052-2567-4e9b-bed2-eaddf2d71678" xsi:nil="true"/>
    <_ip_UnifiedCompliancePolicyProperties xmlns="http://schemas.microsoft.com/sharepoint/v3" xsi:nil="true"/>
    <lcf76f155ced4ddcb4097134ff3c332f xmlns="e21b9960-6fd1-4e97-9034-db3bbf5c0bf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BEE84A6BEEF8408A4430B6644D9CAD" ma:contentTypeVersion="14" ma:contentTypeDescription="Create a new document." ma:contentTypeScope="" ma:versionID="25766c1e390a15c412ad8eddfef53617">
  <xsd:schema xmlns:xsd="http://www.w3.org/2001/XMLSchema" xmlns:xs="http://www.w3.org/2001/XMLSchema" xmlns:p="http://schemas.microsoft.com/office/2006/metadata/properties" xmlns:ns1="http://schemas.microsoft.com/sharepoint/v3" xmlns:ns2="e21b9960-6fd1-4e97-9034-db3bbf5c0bf7" xmlns:ns3="a6be1052-2567-4e9b-bed2-eaddf2d71678" targetNamespace="http://schemas.microsoft.com/office/2006/metadata/properties" ma:root="true" ma:fieldsID="8276312afdae7199dc49209e24356be2" ns1:_="" ns2:_="" ns3:_="">
    <xsd:import namespace="http://schemas.microsoft.com/sharepoint/v3"/>
    <xsd:import namespace="e21b9960-6fd1-4e97-9034-db3bbf5c0bf7"/>
    <xsd:import namespace="a6be1052-2567-4e9b-bed2-eaddf2d7167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1b9960-6fd1-4e97-9034-db3bbf5c0b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12559f9-f71b-4af0-bfaa-ab2f6ccdd4a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be1052-2567-4e9b-bed2-eaddf2d7167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f6c1db7-c891-49dc-b4e8-b75f05c48459}" ma:internalName="TaxCatchAll" ma:showField="CatchAllData" ma:web="a6be1052-2567-4e9b-bed2-eaddf2d716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409259-77B3-40DA-A58E-8F7C901A0695}">
  <ds:schemaRefs>
    <ds:schemaRef ds:uri="http://schemas.microsoft.com/sharepoint/v3/contenttype/forms"/>
  </ds:schemaRefs>
</ds:datastoreItem>
</file>

<file path=customXml/itemProps2.xml><?xml version="1.0" encoding="utf-8"?>
<ds:datastoreItem xmlns:ds="http://schemas.openxmlformats.org/officeDocument/2006/customXml" ds:itemID="{7366DF78-4211-42AE-A2F6-33E9272EB1B1}">
  <ds:schemaRefs>
    <ds:schemaRef ds:uri="http://schemas.microsoft.com/office/2006/metadata/properties"/>
    <ds:schemaRef ds:uri="http://schemas.microsoft.com/office/infopath/2007/PartnerControls"/>
    <ds:schemaRef ds:uri="http://schemas.microsoft.com/sharepoint/v3"/>
    <ds:schemaRef ds:uri="a6be1052-2567-4e9b-bed2-eaddf2d71678"/>
    <ds:schemaRef ds:uri="e21b9960-6fd1-4e97-9034-db3bbf5c0bf7"/>
  </ds:schemaRefs>
</ds:datastoreItem>
</file>

<file path=customXml/itemProps3.xml><?xml version="1.0" encoding="utf-8"?>
<ds:datastoreItem xmlns:ds="http://schemas.openxmlformats.org/officeDocument/2006/customXml" ds:itemID="{2F69F370-349E-4B6B-AE2D-7CF6D01CB0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1b9960-6fd1-4e97-9034-db3bbf5c0bf7"/>
    <ds:schemaRef ds:uri="a6be1052-2567-4e9b-bed2-eaddf2d716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35</Pages>
  <Words>4335</Words>
  <Characters>24716</Characters>
  <Application>Microsoft Office Word</Application>
  <DocSecurity>0</DocSecurity>
  <Lines>205</Lines>
  <Paragraphs>57</Paragraphs>
  <ScaleCrop>false</ScaleCrop>
  <Company/>
  <LinksUpToDate>false</LinksUpToDate>
  <CharactersWithSpaces>28994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Declan McKenna</dc:creator>
  <cp:keywords/>
  <cp:lastModifiedBy>Michael Burns</cp:lastModifiedBy>
  <cp:revision>4</cp:revision>
  <dcterms:created xsi:type="dcterms:W3CDTF">2024-02-23T10:47:00Z</dcterms:created>
  <dcterms:modified xsi:type="dcterms:W3CDTF">2024-03-12T17:07:00Z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0x010100E7BEE84A6BEEF8408A4430B6644D9CAD</vt:lpwstr>
  </property>
</Properties>
</file>